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CD" w:rsidRPr="003862CD" w:rsidRDefault="003862CD" w:rsidP="003862CD">
      <w:pPr>
        <w:jc w:val="center"/>
        <w:rPr>
          <w:rFonts w:ascii="Times New Roman" w:hAnsi="Times New Roman" w:cs="Times New Roman"/>
          <w:b/>
          <w:sz w:val="28"/>
        </w:rPr>
      </w:pPr>
      <w:r w:rsidRPr="003862CD">
        <w:rPr>
          <w:rFonts w:ascii="Times New Roman" w:hAnsi="Times New Roman" w:cs="Times New Roman"/>
          <w:b/>
          <w:sz w:val="28"/>
        </w:rPr>
        <w:t>Муниципальное общеобразовательное учреждение</w:t>
      </w:r>
    </w:p>
    <w:p w:rsidR="003862CD" w:rsidRPr="003862CD" w:rsidRDefault="003862CD" w:rsidP="003862CD">
      <w:pPr>
        <w:jc w:val="center"/>
        <w:rPr>
          <w:rFonts w:ascii="Times New Roman" w:hAnsi="Times New Roman" w:cs="Times New Roman"/>
          <w:b/>
          <w:sz w:val="28"/>
        </w:rPr>
      </w:pPr>
      <w:r w:rsidRPr="003862CD">
        <w:rPr>
          <w:rFonts w:ascii="Times New Roman" w:hAnsi="Times New Roman" w:cs="Times New Roman"/>
          <w:b/>
          <w:sz w:val="28"/>
        </w:rPr>
        <w:t>«Дубровская средняя общеобразовательная школа»</w:t>
      </w:r>
    </w:p>
    <w:p w:rsidR="00884910" w:rsidRDefault="008B777D" w:rsidP="00143724">
      <w:pPr>
        <w:shd w:val="clear" w:color="auto" w:fill="FFFFFF"/>
        <w:spacing w:after="167" w:line="240" w:lineRule="auto"/>
        <w:jc w:val="center"/>
        <w:textAlignment w:val="baseline"/>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pict>
          <v:rect id="_x0000_s1027" style="position:absolute;left:0;text-align:left;margin-left:294.2pt;margin-top:10.3pt;width:187pt;height:73.95pt;z-index:251659264" stroked="f">
            <v:textbox>
              <w:txbxContent>
                <w:p w:rsidR="00E47343" w:rsidRPr="003862CD" w:rsidRDefault="008B777D" w:rsidP="00E47343">
                  <w:pPr>
                    <w:spacing w:after="0"/>
                    <w:rPr>
                      <w:rFonts w:ascii="Times New Roman" w:hAnsi="Times New Roman" w:cs="Times New Roman"/>
                    </w:rPr>
                  </w:pPr>
                  <w:r>
                    <w:rPr>
                      <w:rFonts w:ascii="Times New Roman" w:hAnsi="Times New Roman" w:cs="Times New Roman"/>
                    </w:rPr>
                    <w:t>«УТВЕРЖДЕНО</w:t>
                  </w:r>
                  <w:r w:rsidR="00E47343" w:rsidRPr="003862CD">
                    <w:rPr>
                      <w:rFonts w:ascii="Times New Roman" w:hAnsi="Times New Roman" w:cs="Times New Roman"/>
                    </w:rPr>
                    <w:t>»</w:t>
                  </w:r>
                </w:p>
                <w:p w:rsidR="008B777D" w:rsidRDefault="00AF3053" w:rsidP="00E47343">
                  <w:pPr>
                    <w:spacing w:after="0"/>
                    <w:rPr>
                      <w:rFonts w:ascii="Times New Roman" w:hAnsi="Times New Roman" w:cs="Times New Roman"/>
                    </w:rPr>
                  </w:pPr>
                  <w:r w:rsidRPr="003862CD">
                    <w:rPr>
                      <w:rFonts w:ascii="Times New Roman" w:hAnsi="Times New Roman" w:cs="Times New Roman"/>
                    </w:rPr>
                    <w:t>Приказ</w:t>
                  </w:r>
                  <w:r w:rsidR="008B777D">
                    <w:rPr>
                      <w:rFonts w:ascii="Times New Roman" w:hAnsi="Times New Roman" w:cs="Times New Roman"/>
                    </w:rPr>
                    <w:t>ом</w:t>
                  </w:r>
                  <w:r w:rsidRPr="003862CD">
                    <w:rPr>
                      <w:rFonts w:ascii="Times New Roman" w:hAnsi="Times New Roman" w:cs="Times New Roman"/>
                    </w:rPr>
                    <w:t xml:space="preserve"> от </w:t>
                  </w:r>
                  <w:r w:rsidR="003862CD" w:rsidRPr="003862CD">
                    <w:rPr>
                      <w:rFonts w:ascii="Times New Roman" w:hAnsi="Times New Roman" w:cs="Times New Roman"/>
                    </w:rPr>
                    <w:t>23 .12. 2020 года</w:t>
                  </w:r>
                  <w:r w:rsidR="00E47343" w:rsidRPr="003862CD">
                    <w:rPr>
                      <w:rFonts w:ascii="Times New Roman" w:hAnsi="Times New Roman" w:cs="Times New Roman"/>
                    </w:rPr>
                    <w:t xml:space="preserve"> </w:t>
                  </w:r>
                </w:p>
                <w:p w:rsidR="00E47343" w:rsidRPr="003862CD" w:rsidRDefault="00E47343" w:rsidP="00E47343">
                  <w:pPr>
                    <w:spacing w:after="0"/>
                    <w:rPr>
                      <w:rFonts w:ascii="Times New Roman" w:hAnsi="Times New Roman" w:cs="Times New Roman"/>
                    </w:rPr>
                  </w:pPr>
                  <w:r w:rsidRPr="003862CD">
                    <w:rPr>
                      <w:rFonts w:ascii="Times New Roman" w:hAnsi="Times New Roman" w:cs="Times New Roman"/>
                    </w:rPr>
                    <w:t xml:space="preserve">№ </w:t>
                  </w:r>
                  <w:r w:rsidR="003862CD" w:rsidRPr="003862CD">
                    <w:rPr>
                      <w:rFonts w:ascii="Times New Roman" w:hAnsi="Times New Roman" w:cs="Times New Roman"/>
                    </w:rPr>
                    <w:t>205</w:t>
                  </w:r>
                </w:p>
                <w:p w:rsidR="003862CD" w:rsidRDefault="003862CD" w:rsidP="00E47343">
                  <w:pPr>
                    <w:spacing w:after="0"/>
                    <w:rPr>
                      <w:rFonts w:ascii="Times New Roman" w:hAnsi="Times New Roman" w:cs="Times New Roman"/>
                    </w:rPr>
                  </w:pPr>
                </w:p>
                <w:p w:rsidR="00E47343" w:rsidRPr="00E47343" w:rsidRDefault="00E47343" w:rsidP="00E47343">
                  <w:pPr>
                    <w:spacing w:after="0"/>
                    <w:rPr>
                      <w:rFonts w:ascii="Times New Roman" w:hAnsi="Times New Roman" w:cs="Times New Roman"/>
                    </w:rPr>
                  </w:pPr>
                </w:p>
              </w:txbxContent>
            </v:textbox>
          </v:rect>
        </w:pict>
      </w:r>
      <w:r>
        <w:rPr>
          <w:rFonts w:ascii="Times New Roman" w:eastAsia="Times New Roman" w:hAnsi="Times New Roman" w:cs="Times New Roman"/>
          <w:b/>
          <w:bCs/>
          <w:noProof/>
          <w:color w:val="000000"/>
          <w:sz w:val="24"/>
          <w:szCs w:val="24"/>
          <w:lang w:eastAsia="ru-RU"/>
        </w:rPr>
        <w:pict>
          <v:rect id="_x0000_s1029" style="position:absolute;left:0;text-align:left;margin-left:127.2pt;margin-top:10.3pt;width:157.25pt;height:108.8pt;z-index:251660288" stroked="f">
            <v:textbox>
              <w:txbxContent>
                <w:p w:rsidR="00AF3053" w:rsidRPr="00E47343" w:rsidRDefault="00AF3053" w:rsidP="00AF3053">
                  <w:pPr>
                    <w:spacing w:after="0"/>
                    <w:rPr>
                      <w:rFonts w:ascii="Times New Roman" w:hAnsi="Times New Roman" w:cs="Times New Roman"/>
                    </w:rPr>
                  </w:pPr>
                  <w:r w:rsidRPr="00E47343">
                    <w:rPr>
                      <w:rFonts w:ascii="Times New Roman" w:hAnsi="Times New Roman" w:cs="Times New Roman"/>
                    </w:rPr>
                    <w:t>«СОГЛАСОВАНО»</w:t>
                  </w:r>
                </w:p>
                <w:p w:rsidR="00AF3053" w:rsidRDefault="00AF3053" w:rsidP="00AF3053">
                  <w:pPr>
                    <w:spacing w:after="0"/>
                    <w:rPr>
                      <w:rFonts w:ascii="Times New Roman" w:hAnsi="Times New Roman" w:cs="Times New Roman"/>
                    </w:rPr>
                  </w:pPr>
                  <w:r>
                    <w:rPr>
                      <w:rFonts w:ascii="Times New Roman" w:hAnsi="Times New Roman" w:cs="Times New Roman"/>
                    </w:rPr>
                    <w:t>Общее собрание работников</w:t>
                  </w:r>
                </w:p>
                <w:p w:rsidR="00AF3053" w:rsidRDefault="00AF3053" w:rsidP="00AF3053">
                  <w:pPr>
                    <w:spacing w:after="0"/>
                    <w:rPr>
                      <w:rFonts w:ascii="Times New Roman" w:hAnsi="Times New Roman" w:cs="Times New Roman"/>
                    </w:rPr>
                  </w:pPr>
                  <w:r>
                    <w:rPr>
                      <w:rFonts w:ascii="Times New Roman" w:hAnsi="Times New Roman" w:cs="Times New Roman"/>
                    </w:rPr>
                    <w:t>(наименование ОУ)</w:t>
                  </w:r>
                </w:p>
                <w:p w:rsidR="00AF3053" w:rsidRPr="00E47343" w:rsidRDefault="00AF3053" w:rsidP="00AF3053">
                  <w:pPr>
                    <w:spacing w:after="0"/>
                    <w:rPr>
                      <w:rFonts w:ascii="Times New Roman" w:hAnsi="Times New Roman" w:cs="Times New Roman"/>
                    </w:rPr>
                  </w:pPr>
                  <w:r>
                    <w:rPr>
                      <w:rFonts w:ascii="Times New Roman" w:hAnsi="Times New Roman" w:cs="Times New Roman"/>
                    </w:rPr>
                    <w:t xml:space="preserve">Протокол </w:t>
                  </w:r>
                  <w:r w:rsidR="001C7A12">
                    <w:rPr>
                      <w:rFonts w:ascii="Times New Roman" w:hAnsi="Times New Roman" w:cs="Times New Roman"/>
                    </w:rPr>
                    <w:t xml:space="preserve">1 </w:t>
                  </w:r>
                  <w:r>
                    <w:rPr>
                      <w:rFonts w:ascii="Times New Roman" w:hAnsi="Times New Roman" w:cs="Times New Roman"/>
                    </w:rPr>
                    <w:t xml:space="preserve">от </w:t>
                  </w:r>
                  <w:r w:rsidR="001C7A12">
                    <w:rPr>
                      <w:rFonts w:ascii="Times New Roman" w:hAnsi="Times New Roman" w:cs="Times New Roman"/>
                    </w:rPr>
                    <w:t>22.12.2020 года</w:t>
                  </w:r>
                </w:p>
                <w:p w:rsidR="00AF3053" w:rsidRDefault="00AF3053" w:rsidP="00AF3053">
                  <w:pPr>
                    <w:spacing w:after="0"/>
                  </w:pPr>
                </w:p>
              </w:txbxContent>
            </v:textbox>
          </v:rect>
        </w:pict>
      </w:r>
      <w:r>
        <w:rPr>
          <w:rFonts w:ascii="Times New Roman" w:eastAsia="Times New Roman" w:hAnsi="Times New Roman" w:cs="Times New Roman"/>
          <w:b/>
          <w:bCs/>
          <w:noProof/>
          <w:color w:val="000000"/>
          <w:sz w:val="24"/>
          <w:szCs w:val="24"/>
          <w:lang w:eastAsia="ru-RU"/>
        </w:rPr>
        <w:pict>
          <v:rect id="_x0000_s1026" style="position:absolute;left:0;text-align:left;margin-left:-41.2pt;margin-top:10.3pt;width:183.3pt;height:142.3pt;z-index:251658240" stroked="f">
            <v:textbox>
              <w:txbxContent>
                <w:p w:rsidR="00E47343" w:rsidRPr="00E47343" w:rsidRDefault="00E47343" w:rsidP="00E47343">
                  <w:pPr>
                    <w:spacing w:after="0"/>
                    <w:rPr>
                      <w:rFonts w:ascii="Times New Roman" w:hAnsi="Times New Roman" w:cs="Times New Roman"/>
                    </w:rPr>
                  </w:pPr>
                  <w:r w:rsidRPr="00E47343">
                    <w:rPr>
                      <w:rFonts w:ascii="Times New Roman" w:hAnsi="Times New Roman" w:cs="Times New Roman"/>
                    </w:rPr>
                    <w:t>«СОГЛАСОВАНО»</w:t>
                  </w:r>
                </w:p>
                <w:p w:rsidR="00E47343" w:rsidRPr="00E47343" w:rsidRDefault="00EC308D" w:rsidP="00E47343">
                  <w:pPr>
                    <w:spacing w:after="0"/>
                    <w:rPr>
                      <w:rFonts w:ascii="Times New Roman" w:hAnsi="Times New Roman" w:cs="Times New Roman"/>
                    </w:rPr>
                  </w:pPr>
                  <w:r>
                    <w:rPr>
                      <w:rFonts w:ascii="Times New Roman" w:hAnsi="Times New Roman" w:cs="Times New Roman"/>
                    </w:rPr>
                    <w:t>председатель профсоюзного комитета</w:t>
                  </w:r>
                </w:p>
                <w:p w:rsidR="0090069A" w:rsidRPr="00E47343" w:rsidRDefault="003862CD" w:rsidP="00E47343">
                  <w:pPr>
                    <w:spacing w:after="0"/>
                    <w:rPr>
                      <w:rFonts w:ascii="Times New Roman" w:hAnsi="Times New Roman" w:cs="Times New Roman"/>
                    </w:rPr>
                  </w:pPr>
                  <w:r>
                    <w:rPr>
                      <w:rFonts w:ascii="Times New Roman" w:hAnsi="Times New Roman" w:cs="Times New Roman"/>
                    </w:rPr>
                    <w:t xml:space="preserve">_____________С.Б. </w:t>
                  </w:r>
                  <w:proofErr w:type="spellStart"/>
                  <w:r>
                    <w:rPr>
                      <w:rFonts w:ascii="Times New Roman" w:hAnsi="Times New Roman" w:cs="Times New Roman"/>
                    </w:rPr>
                    <w:t>Еловикова</w:t>
                  </w:r>
                  <w:proofErr w:type="spellEnd"/>
                </w:p>
                <w:p w:rsidR="00E47343" w:rsidRDefault="00E47343" w:rsidP="00E47343">
                  <w:pPr>
                    <w:spacing w:after="0"/>
                  </w:pPr>
                </w:p>
              </w:txbxContent>
            </v:textbox>
          </v:rect>
        </w:pict>
      </w:r>
    </w:p>
    <w:p w:rsidR="00884910" w:rsidRDefault="00884910" w:rsidP="00143724">
      <w:pPr>
        <w:shd w:val="clear" w:color="auto" w:fill="FFFFFF"/>
        <w:spacing w:after="167"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p>
    <w:p w:rsidR="00884910" w:rsidRDefault="00884910" w:rsidP="00143724">
      <w:pPr>
        <w:shd w:val="clear" w:color="auto" w:fill="FFFFFF"/>
        <w:spacing w:after="167"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p>
    <w:p w:rsidR="00884910" w:rsidRDefault="00884910" w:rsidP="00143724">
      <w:pPr>
        <w:shd w:val="clear" w:color="auto" w:fill="FFFFFF"/>
        <w:spacing w:after="167"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p>
    <w:p w:rsidR="00884910" w:rsidRDefault="00884910" w:rsidP="00143724">
      <w:pPr>
        <w:shd w:val="clear" w:color="auto" w:fill="FFFFFF"/>
        <w:spacing w:after="167"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p>
    <w:p w:rsidR="00884910" w:rsidRDefault="00884910" w:rsidP="00143724">
      <w:pPr>
        <w:shd w:val="clear" w:color="auto" w:fill="FFFFFF"/>
        <w:spacing w:after="167" w:line="240" w:lineRule="auto"/>
        <w:ind w:left="300"/>
        <w:jc w:val="center"/>
        <w:textAlignment w:val="baseline"/>
        <w:outlineLvl w:val="1"/>
        <w:rPr>
          <w:rFonts w:ascii="Times New Roman" w:eastAsia="Times New Roman" w:hAnsi="Times New Roman" w:cs="Times New Roman"/>
          <w:b/>
          <w:bCs/>
          <w:color w:val="000000"/>
          <w:sz w:val="24"/>
          <w:szCs w:val="24"/>
          <w:lang w:eastAsia="ru-RU"/>
        </w:rPr>
      </w:pPr>
      <w:bookmarkStart w:id="0" w:name="_GoBack"/>
      <w:bookmarkEnd w:id="0"/>
    </w:p>
    <w:p w:rsidR="00734C80" w:rsidRPr="003862CD" w:rsidRDefault="00734C80" w:rsidP="00143724">
      <w:pPr>
        <w:shd w:val="clear" w:color="auto" w:fill="FFFFFF"/>
        <w:spacing w:after="167" w:line="240" w:lineRule="auto"/>
        <w:jc w:val="center"/>
        <w:textAlignment w:val="baseline"/>
        <w:outlineLvl w:val="1"/>
        <w:rPr>
          <w:rFonts w:ascii="Times New Roman" w:eastAsia="Times New Roman" w:hAnsi="Times New Roman" w:cs="Times New Roman"/>
          <w:b/>
          <w:bCs/>
          <w:color w:val="000000"/>
          <w:sz w:val="28"/>
          <w:szCs w:val="24"/>
          <w:lang w:eastAsia="ru-RU"/>
        </w:rPr>
      </w:pPr>
      <w:r w:rsidRPr="003862CD">
        <w:rPr>
          <w:rFonts w:ascii="Times New Roman" w:eastAsia="Times New Roman" w:hAnsi="Times New Roman" w:cs="Times New Roman"/>
          <w:b/>
          <w:bCs/>
          <w:color w:val="000000"/>
          <w:sz w:val="28"/>
          <w:szCs w:val="24"/>
          <w:lang w:eastAsia="ru-RU"/>
        </w:rPr>
        <w:t>ПОЛОЖЕНИЕ</w:t>
      </w:r>
      <w:r w:rsidRPr="003862CD">
        <w:rPr>
          <w:rFonts w:ascii="Times New Roman" w:eastAsia="Times New Roman" w:hAnsi="Times New Roman" w:cs="Times New Roman"/>
          <w:b/>
          <w:bCs/>
          <w:color w:val="000000"/>
          <w:sz w:val="28"/>
          <w:szCs w:val="24"/>
          <w:lang w:eastAsia="ru-RU"/>
        </w:rPr>
        <w:br/>
        <w:t>о комиссии по урегулированию споров между участниками образовательных отношений</w:t>
      </w:r>
    </w:p>
    <w:p w:rsidR="006C23AB" w:rsidRPr="00E47343" w:rsidRDefault="006C23AB" w:rsidP="00143724">
      <w:pPr>
        <w:shd w:val="clear" w:color="auto" w:fill="FFFFFF"/>
        <w:spacing w:before="240" w:after="240" w:line="240" w:lineRule="auto"/>
        <w:jc w:val="center"/>
        <w:textAlignment w:val="baseline"/>
        <w:rPr>
          <w:rFonts w:ascii="Times New Roman" w:eastAsia="Times New Roman" w:hAnsi="Times New Roman" w:cs="Times New Roman"/>
          <w:b/>
          <w:color w:val="000000"/>
          <w:sz w:val="24"/>
          <w:szCs w:val="24"/>
          <w:lang w:eastAsia="ru-RU"/>
        </w:rPr>
      </w:pPr>
      <w:r w:rsidRPr="00E47343">
        <w:rPr>
          <w:rFonts w:ascii="Times New Roman" w:eastAsia="Times New Roman" w:hAnsi="Times New Roman" w:cs="Times New Roman"/>
          <w:b/>
          <w:color w:val="000000"/>
          <w:sz w:val="24"/>
          <w:szCs w:val="24"/>
          <w:lang w:eastAsia="ru-RU"/>
        </w:rPr>
        <w:t>1. Общие положения</w:t>
      </w:r>
    </w:p>
    <w:p w:rsidR="00D16F45" w:rsidRDefault="006C23AB" w:rsidP="00143724">
      <w:pPr>
        <w:shd w:val="clear" w:color="auto" w:fill="FFFFFF"/>
        <w:spacing w:before="240" w:after="24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734C80" w:rsidRPr="00734C80">
        <w:rPr>
          <w:rFonts w:ascii="Times New Roman" w:eastAsia="Times New Roman" w:hAnsi="Times New Roman" w:cs="Times New Roman"/>
          <w:color w:val="000000"/>
          <w:sz w:val="24"/>
          <w:szCs w:val="24"/>
          <w:lang w:eastAsia="ru-RU"/>
        </w:rPr>
        <w:t xml:space="preserve">1. Настоящее </w:t>
      </w:r>
      <w:r w:rsidR="00DD0985">
        <w:rPr>
          <w:rFonts w:ascii="Times New Roman" w:eastAsia="Times New Roman" w:hAnsi="Times New Roman" w:cs="Times New Roman"/>
          <w:color w:val="000000"/>
          <w:sz w:val="24"/>
          <w:szCs w:val="24"/>
          <w:lang w:eastAsia="ru-RU"/>
        </w:rPr>
        <w:t>П</w:t>
      </w:r>
      <w:r w:rsidR="00734C80" w:rsidRPr="00734C80">
        <w:rPr>
          <w:rFonts w:ascii="Times New Roman" w:eastAsia="Times New Roman" w:hAnsi="Times New Roman" w:cs="Times New Roman"/>
          <w:color w:val="000000"/>
          <w:sz w:val="24"/>
          <w:szCs w:val="24"/>
          <w:lang w:eastAsia="ru-RU"/>
        </w:rPr>
        <w:t>оложение</w:t>
      </w:r>
      <w:r w:rsidR="00E47343">
        <w:rPr>
          <w:rFonts w:ascii="Times New Roman" w:eastAsia="Times New Roman" w:hAnsi="Times New Roman" w:cs="Times New Roman"/>
          <w:color w:val="000000"/>
          <w:sz w:val="24"/>
          <w:szCs w:val="24"/>
          <w:lang w:eastAsia="ru-RU"/>
        </w:rPr>
        <w:t xml:space="preserve"> (далее – Положение)</w:t>
      </w:r>
      <w:r w:rsidR="00D16F45">
        <w:rPr>
          <w:rFonts w:ascii="Times New Roman" w:eastAsia="Times New Roman" w:hAnsi="Times New Roman" w:cs="Times New Roman"/>
          <w:color w:val="000000"/>
          <w:sz w:val="24"/>
          <w:szCs w:val="24"/>
          <w:lang w:eastAsia="ru-RU"/>
        </w:rPr>
        <w:t xml:space="preserve"> разработано в соответствии с </w:t>
      </w:r>
      <w:r w:rsidR="00D16F45" w:rsidRPr="00D16F45">
        <w:rPr>
          <w:rFonts w:ascii="Times New Roman" w:eastAsia="Times New Roman" w:hAnsi="Times New Roman" w:cs="Times New Roman"/>
          <w:color w:val="000000"/>
          <w:sz w:val="24"/>
          <w:szCs w:val="24"/>
          <w:lang w:eastAsia="ru-RU"/>
        </w:rPr>
        <w:t xml:space="preserve"> </w:t>
      </w:r>
      <w:r w:rsidR="00D16F45" w:rsidRPr="00734C80">
        <w:rPr>
          <w:rFonts w:ascii="Times New Roman" w:eastAsia="Times New Roman" w:hAnsi="Times New Roman" w:cs="Times New Roman"/>
          <w:color w:val="000000"/>
          <w:sz w:val="24"/>
          <w:szCs w:val="24"/>
          <w:lang w:eastAsia="ru-RU"/>
        </w:rPr>
        <w:t>Федеральн</w:t>
      </w:r>
      <w:r w:rsidR="00D16F45">
        <w:rPr>
          <w:rFonts w:ascii="Times New Roman" w:eastAsia="Times New Roman" w:hAnsi="Times New Roman" w:cs="Times New Roman"/>
          <w:color w:val="000000"/>
          <w:sz w:val="24"/>
          <w:szCs w:val="24"/>
          <w:lang w:eastAsia="ru-RU"/>
        </w:rPr>
        <w:t>ым</w:t>
      </w:r>
      <w:r w:rsidR="00D16F45" w:rsidRPr="00734C80">
        <w:rPr>
          <w:rFonts w:ascii="Times New Roman" w:eastAsia="Times New Roman" w:hAnsi="Times New Roman" w:cs="Times New Roman"/>
          <w:color w:val="000000"/>
          <w:sz w:val="24"/>
          <w:szCs w:val="24"/>
          <w:lang w:eastAsia="ru-RU"/>
        </w:rPr>
        <w:t xml:space="preserve"> закон</w:t>
      </w:r>
      <w:r w:rsidR="00D16F45">
        <w:rPr>
          <w:rFonts w:ascii="Times New Roman" w:eastAsia="Times New Roman" w:hAnsi="Times New Roman" w:cs="Times New Roman"/>
          <w:color w:val="000000"/>
          <w:sz w:val="24"/>
          <w:szCs w:val="24"/>
          <w:lang w:eastAsia="ru-RU"/>
        </w:rPr>
        <w:t>ом</w:t>
      </w:r>
      <w:r w:rsidR="00D16F45" w:rsidRPr="00734C80">
        <w:rPr>
          <w:rFonts w:ascii="Times New Roman" w:eastAsia="Times New Roman" w:hAnsi="Times New Roman" w:cs="Times New Roman"/>
          <w:color w:val="000000"/>
          <w:sz w:val="24"/>
          <w:szCs w:val="24"/>
          <w:lang w:eastAsia="ru-RU"/>
        </w:rPr>
        <w:t xml:space="preserve"> от 29 декабря 2012 г. № 273-ФЗ «Об образовании в Российской Федерации»</w:t>
      </w:r>
      <w:r w:rsidR="00D16F45">
        <w:rPr>
          <w:rFonts w:ascii="Times New Roman" w:eastAsia="Times New Roman" w:hAnsi="Times New Roman" w:cs="Times New Roman"/>
          <w:color w:val="000000"/>
          <w:sz w:val="24"/>
          <w:szCs w:val="24"/>
          <w:lang w:eastAsia="ru-RU"/>
        </w:rPr>
        <w:t xml:space="preserve"> (далее – Федеральный закон № 273).</w:t>
      </w:r>
    </w:p>
    <w:p w:rsidR="00D16F45" w:rsidRDefault="00D16F45" w:rsidP="00143724">
      <w:pPr>
        <w:shd w:val="clear" w:color="auto" w:fill="FFFFFF"/>
        <w:spacing w:before="240" w:after="24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34C80">
        <w:rPr>
          <w:rFonts w:ascii="Times New Roman" w:eastAsia="Times New Roman" w:hAnsi="Times New Roman" w:cs="Times New Roman"/>
          <w:color w:val="000000"/>
          <w:sz w:val="24"/>
          <w:szCs w:val="24"/>
          <w:lang w:eastAsia="ru-RU"/>
        </w:rPr>
        <w:t xml:space="preserve">Комиссия </w:t>
      </w:r>
      <w:r>
        <w:rPr>
          <w:rFonts w:ascii="Times New Roman" w:eastAsia="Times New Roman" w:hAnsi="Times New Roman" w:cs="Times New Roman"/>
          <w:color w:val="000000"/>
          <w:sz w:val="24"/>
          <w:szCs w:val="24"/>
          <w:lang w:eastAsia="ru-RU"/>
        </w:rPr>
        <w:t>по урегулированию споров между участни</w:t>
      </w:r>
      <w:r w:rsidR="001C7A12">
        <w:rPr>
          <w:rFonts w:ascii="Times New Roman" w:eastAsia="Times New Roman" w:hAnsi="Times New Roman" w:cs="Times New Roman"/>
          <w:color w:val="000000"/>
          <w:sz w:val="24"/>
          <w:szCs w:val="24"/>
          <w:lang w:eastAsia="ru-RU"/>
        </w:rPr>
        <w:t>ками образовательных отношений Муниципального общеобразовательного учреждения</w:t>
      </w:r>
      <w:r w:rsidR="00803F68">
        <w:rPr>
          <w:rFonts w:ascii="Times New Roman" w:eastAsia="Times New Roman" w:hAnsi="Times New Roman" w:cs="Times New Roman"/>
          <w:color w:val="000000"/>
          <w:sz w:val="24"/>
          <w:szCs w:val="24"/>
          <w:lang w:eastAsia="ru-RU"/>
        </w:rPr>
        <w:t xml:space="preserve"> «Дубровская средняя общеобразовательная школа»</w:t>
      </w:r>
      <w:r>
        <w:rPr>
          <w:rFonts w:ascii="Times New Roman" w:eastAsia="Times New Roman" w:hAnsi="Times New Roman" w:cs="Times New Roman"/>
          <w:color w:val="000000"/>
          <w:sz w:val="24"/>
          <w:szCs w:val="24"/>
          <w:lang w:eastAsia="ru-RU"/>
        </w:rPr>
        <w:t xml:space="preserve"> (далее соответственно – Комиссия, </w:t>
      </w:r>
      <w:r w:rsidR="00803F68">
        <w:rPr>
          <w:rFonts w:ascii="Times New Roman" w:eastAsia="Times New Roman" w:hAnsi="Times New Roman" w:cs="Times New Roman"/>
          <w:color w:val="000000"/>
          <w:sz w:val="24"/>
          <w:szCs w:val="24"/>
          <w:lang w:eastAsia="ru-RU"/>
        </w:rPr>
        <w:t>учреждение</w:t>
      </w:r>
      <w:r>
        <w:rPr>
          <w:rFonts w:ascii="Times New Roman" w:eastAsia="Times New Roman" w:hAnsi="Times New Roman" w:cs="Times New Roman"/>
          <w:color w:val="000000"/>
          <w:sz w:val="24"/>
          <w:szCs w:val="24"/>
          <w:lang w:eastAsia="ru-RU"/>
        </w:rPr>
        <w:t xml:space="preserve">) </w:t>
      </w:r>
      <w:r w:rsidRPr="00734C80">
        <w:rPr>
          <w:rFonts w:ascii="Times New Roman" w:eastAsia="Times New Roman" w:hAnsi="Times New Roman" w:cs="Times New Roman"/>
          <w:color w:val="000000"/>
          <w:sz w:val="24"/>
          <w:szCs w:val="24"/>
          <w:lang w:eastAsia="ru-RU"/>
        </w:rPr>
        <w:t xml:space="preserve">создается в целях урегулирования разногласий между участниками образовательных отношений по вопросам реализации права на образование, </w:t>
      </w:r>
      <w:r>
        <w:rPr>
          <w:rFonts w:ascii="Times New Roman" w:eastAsia="Times New Roman" w:hAnsi="Times New Roman" w:cs="Times New Roman"/>
          <w:color w:val="000000"/>
          <w:sz w:val="24"/>
          <w:szCs w:val="24"/>
          <w:lang w:eastAsia="ru-RU"/>
        </w:rPr>
        <w:t>за исключением споров, для которых установлен иной порядок рассмотрения</w:t>
      </w:r>
      <w:r w:rsidR="0014372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597638" w:rsidRDefault="00597638" w:rsidP="00597638">
      <w:pPr>
        <w:shd w:val="clear" w:color="auto" w:fill="FFFFFF"/>
        <w:spacing w:before="240" w:after="24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Настоящее Положение определяет</w:t>
      </w:r>
      <w:r w:rsidRPr="00734C80">
        <w:rPr>
          <w:rFonts w:ascii="Times New Roman" w:eastAsia="Times New Roman" w:hAnsi="Times New Roman" w:cs="Times New Roman"/>
          <w:color w:val="000000"/>
          <w:sz w:val="24"/>
          <w:szCs w:val="24"/>
          <w:lang w:eastAsia="ru-RU"/>
        </w:rPr>
        <w:t xml:space="preserve"> порядок создания, организации работы</w:t>
      </w:r>
      <w:r>
        <w:rPr>
          <w:rFonts w:ascii="Times New Roman" w:eastAsia="Times New Roman" w:hAnsi="Times New Roman" w:cs="Times New Roman"/>
          <w:color w:val="000000"/>
          <w:sz w:val="24"/>
          <w:szCs w:val="24"/>
          <w:lang w:eastAsia="ru-RU"/>
        </w:rPr>
        <w:t xml:space="preserve"> Комиссии</w:t>
      </w:r>
      <w:r w:rsidRPr="00734C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ее функции и полномочия, регламент работы, порядок </w:t>
      </w:r>
      <w:r w:rsidRPr="00734C80">
        <w:rPr>
          <w:rFonts w:ascii="Times New Roman" w:eastAsia="Times New Roman" w:hAnsi="Times New Roman" w:cs="Times New Roman"/>
          <w:color w:val="000000"/>
          <w:sz w:val="24"/>
          <w:szCs w:val="24"/>
          <w:lang w:eastAsia="ru-RU"/>
        </w:rPr>
        <w:t xml:space="preserve">принятия и </w:t>
      </w:r>
      <w:r>
        <w:rPr>
          <w:rFonts w:ascii="Times New Roman" w:eastAsia="Times New Roman" w:hAnsi="Times New Roman" w:cs="Times New Roman"/>
          <w:color w:val="000000"/>
          <w:sz w:val="24"/>
          <w:szCs w:val="24"/>
          <w:lang w:eastAsia="ru-RU"/>
        </w:rPr>
        <w:t>оформления решений Комиссии.</w:t>
      </w:r>
    </w:p>
    <w:p w:rsidR="00597638" w:rsidRPr="00597638" w:rsidRDefault="00597638" w:rsidP="00597638">
      <w:pPr>
        <w:shd w:val="clear" w:color="auto" w:fill="FFFFFF"/>
        <w:spacing w:before="240" w:after="240" w:line="240" w:lineRule="auto"/>
        <w:jc w:val="both"/>
        <w:textAlignment w:val="baseline"/>
        <w:rPr>
          <w:rFonts w:ascii="Times New Roman" w:eastAsia="Times New Roman" w:hAnsi="Times New Roman" w:cs="Times New Roman"/>
          <w:color w:val="FF0000"/>
          <w:sz w:val="24"/>
          <w:szCs w:val="24"/>
          <w:lang w:eastAsia="ru-RU"/>
        </w:rPr>
      </w:pPr>
      <w:r w:rsidRPr="00EC308D">
        <w:rPr>
          <w:rFonts w:ascii="Times New Roman" w:eastAsia="Times New Roman" w:hAnsi="Times New Roman" w:cs="Times New Roman"/>
          <w:color w:val="000000"/>
          <w:sz w:val="24"/>
          <w:szCs w:val="24"/>
          <w:lang w:eastAsia="ru-RU"/>
        </w:rPr>
        <w:t xml:space="preserve">1.4. Настоящее Положение принято с учетом мнения родителей (законных представителей) несовершеннолетних обучающихся </w:t>
      </w:r>
      <w:r w:rsidR="00803F68" w:rsidRPr="00EC308D">
        <w:rPr>
          <w:rFonts w:ascii="Times New Roman" w:eastAsia="Times New Roman" w:hAnsi="Times New Roman" w:cs="Times New Roman"/>
          <w:color w:val="000000"/>
          <w:sz w:val="24"/>
          <w:szCs w:val="24"/>
          <w:lang w:eastAsia="ru-RU"/>
        </w:rPr>
        <w:t>учреждения.</w:t>
      </w:r>
    </w:p>
    <w:p w:rsidR="00AF3053" w:rsidRDefault="00803F68" w:rsidP="003862C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AF3053">
        <w:rPr>
          <w:rFonts w:ascii="Times New Roman" w:eastAsia="Times New Roman" w:hAnsi="Times New Roman" w:cs="Times New Roman"/>
          <w:color w:val="000000"/>
          <w:sz w:val="24"/>
          <w:szCs w:val="24"/>
          <w:lang w:eastAsia="ru-RU"/>
        </w:rPr>
        <w:t xml:space="preserve">. </w:t>
      </w:r>
      <w:r w:rsidR="00AF3053" w:rsidRPr="00734C80">
        <w:rPr>
          <w:rFonts w:ascii="Times New Roman" w:eastAsia="Times New Roman" w:hAnsi="Times New Roman" w:cs="Times New Roman"/>
          <w:color w:val="000000"/>
          <w:sz w:val="24"/>
          <w:szCs w:val="24"/>
          <w:lang w:eastAsia="ru-RU"/>
        </w:rPr>
        <w:t xml:space="preserve"> </w:t>
      </w:r>
      <w:r w:rsidR="00AF3053">
        <w:rPr>
          <w:rFonts w:ascii="Times New Roman" w:eastAsia="Times New Roman" w:hAnsi="Times New Roman" w:cs="Times New Roman"/>
          <w:color w:val="000000"/>
          <w:sz w:val="24"/>
          <w:szCs w:val="24"/>
          <w:lang w:eastAsia="ru-RU"/>
        </w:rPr>
        <w:t>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w:t>
      </w:r>
      <w:r>
        <w:rPr>
          <w:rFonts w:ascii="Times New Roman" w:eastAsia="Times New Roman" w:hAnsi="Times New Roman" w:cs="Times New Roman"/>
          <w:color w:val="000000"/>
          <w:sz w:val="24"/>
          <w:szCs w:val="24"/>
          <w:lang w:eastAsia="ru-RU"/>
        </w:rPr>
        <w:t xml:space="preserve">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D16F45" w:rsidRPr="00AF3053" w:rsidRDefault="00D16F45" w:rsidP="00AF3053">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w:t>
      </w:r>
    </w:p>
    <w:p w:rsidR="00D16F45" w:rsidRPr="00AF3053" w:rsidRDefault="00143724" w:rsidP="00143724">
      <w:pPr>
        <w:shd w:val="clear" w:color="auto" w:fill="FFFFFF"/>
        <w:spacing w:after="0" w:line="240" w:lineRule="auto"/>
        <w:jc w:val="both"/>
        <w:textAlignment w:val="baseline"/>
        <w:rPr>
          <w:rFonts w:ascii="Times New Roman" w:eastAsia="Times New Roman" w:hAnsi="Times New Roman" w:cs="Times New Roman"/>
          <w:i/>
          <w:color w:val="000000"/>
          <w:sz w:val="20"/>
          <w:szCs w:val="20"/>
          <w:lang w:eastAsia="ru-RU"/>
        </w:rPr>
      </w:pPr>
      <w:r w:rsidRPr="00AF3053">
        <w:rPr>
          <w:rFonts w:ascii="Times New Roman" w:eastAsia="Times New Roman" w:hAnsi="Times New Roman" w:cs="Times New Roman"/>
          <w:color w:val="000000"/>
          <w:sz w:val="20"/>
          <w:szCs w:val="20"/>
          <w:vertAlign w:val="superscript"/>
          <w:lang w:eastAsia="ru-RU"/>
        </w:rPr>
        <w:t>*</w:t>
      </w:r>
      <w:r w:rsidR="00D16F45" w:rsidRPr="00AF3053">
        <w:rPr>
          <w:rFonts w:ascii="Times New Roman" w:eastAsia="Times New Roman" w:hAnsi="Times New Roman" w:cs="Times New Roman"/>
          <w:color w:val="000000"/>
          <w:sz w:val="20"/>
          <w:szCs w:val="20"/>
          <w:lang w:eastAsia="ru-RU"/>
        </w:rPr>
        <w:t xml:space="preserve"> </w:t>
      </w:r>
      <w:proofErr w:type="gramStart"/>
      <w:r w:rsidR="00D16F45" w:rsidRPr="00AF3053">
        <w:rPr>
          <w:rFonts w:ascii="Times New Roman" w:eastAsia="Times New Roman" w:hAnsi="Times New Roman" w:cs="Times New Roman"/>
          <w:i/>
          <w:color w:val="000000"/>
          <w:sz w:val="20"/>
          <w:szCs w:val="20"/>
          <w:lang w:eastAsia="ru-RU"/>
        </w:rPr>
        <w:t>В</w:t>
      </w:r>
      <w:proofErr w:type="gramEnd"/>
      <w:r w:rsidR="00D16F45" w:rsidRPr="00AF3053">
        <w:rPr>
          <w:rFonts w:ascii="Times New Roman" w:eastAsia="Times New Roman" w:hAnsi="Times New Roman" w:cs="Times New Roman"/>
          <w:i/>
          <w:color w:val="000000"/>
          <w:sz w:val="20"/>
          <w:szCs w:val="20"/>
          <w:lang w:eastAsia="ru-RU"/>
        </w:rPr>
        <w:t xml:space="preserve"> соответствии со статьями 381-382 Трудового кодекса Российской Федерации неурегулированные разногласия между работодателем и работник</w:t>
      </w:r>
      <w:r w:rsidR="008E3809" w:rsidRPr="00AF3053">
        <w:rPr>
          <w:rFonts w:ascii="Times New Roman" w:eastAsia="Times New Roman" w:hAnsi="Times New Roman" w:cs="Times New Roman"/>
          <w:i/>
          <w:color w:val="000000"/>
          <w:sz w:val="20"/>
          <w:szCs w:val="20"/>
          <w:lang w:eastAsia="ru-RU"/>
        </w:rPr>
        <w:t>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8E3809" w:rsidRPr="00AF3053" w:rsidRDefault="008E3809" w:rsidP="00143724">
      <w:pPr>
        <w:shd w:val="clear" w:color="auto" w:fill="FFFFFF"/>
        <w:spacing w:after="0" w:line="240" w:lineRule="auto"/>
        <w:jc w:val="both"/>
        <w:textAlignment w:val="baseline"/>
        <w:rPr>
          <w:rFonts w:ascii="Times New Roman" w:eastAsia="Times New Roman" w:hAnsi="Times New Roman" w:cs="Times New Roman"/>
          <w:i/>
          <w:color w:val="000000"/>
          <w:sz w:val="20"/>
          <w:szCs w:val="20"/>
          <w:lang w:eastAsia="ru-RU"/>
        </w:rPr>
      </w:pPr>
      <w:r w:rsidRPr="00AF3053">
        <w:rPr>
          <w:rFonts w:ascii="Times New Roman" w:eastAsia="Times New Roman" w:hAnsi="Times New Roman" w:cs="Times New Roman"/>
          <w:i/>
          <w:color w:val="000000"/>
          <w:sz w:val="20"/>
          <w:szCs w:val="20"/>
          <w:lang w:eastAsia="ru-RU"/>
        </w:rPr>
        <w:t xml:space="preserve">     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 120_ФЗ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884910" w:rsidRPr="00DE4066" w:rsidRDefault="00884910" w:rsidP="00143724">
      <w:pPr>
        <w:shd w:val="clear" w:color="auto" w:fill="FFFFFF"/>
        <w:spacing w:before="240" w:after="240" w:line="240" w:lineRule="auto"/>
        <w:jc w:val="center"/>
        <w:textAlignment w:val="baseline"/>
        <w:rPr>
          <w:rFonts w:ascii="Times New Roman" w:eastAsia="Times New Roman" w:hAnsi="Times New Roman" w:cs="Times New Roman"/>
          <w:b/>
          <w:color w:val="000000"/>
          <w:sz w:val="24"/>
          <w:szCs w:val="24"/>
          <w:lang w:eastAsia="ru-RU"/>
        </w:rPr>
      </w:pPr>
      <w:r w:rsidRPr="00DE4066">
        <w:rPr>
          <w:rFonts w:ascii="Times New Roman" w:eastAsia="Times New Roman" w:hAnsi="Times New Roman" w:cs="Times New Roman"/>
          <w:b/>
          <w:color w:val="000000"/>
          <w:sz w:val="24"/>
          <w:szCs w:val="24"/>
          <w:lang w:eastAsia="ru-RU"/>
        </w:rPr>
        <w:lastRenderedPageBreak/>
        <w:t xml:space="preserve">2. </w:t>
      </w:r>
      <w:r w:rsidR="00DE4066" w:rsidRPr="00DE4066">
        <w:rPr>
          <w:rFonts w:ascii="Times New Roman" w:eastAsia="Times New Roman" w:hAnsi="Times New Roman" w:cs="Times New Roman"/>
          <w:b/>
          <w:color w:val="000000"/>
          <w:sz w:val="24"/>
          <w:szCs w:val="24"/>
          <w:lang w:eastAsia="ru-RU"/>
        </w:rPr>
        <w:t>Порядок создания и работы Комиссии</w:t>
      </w:r>
    </w:p>
    <w:p w:rsidR="00DE4066" w:rsidRDefault="00884910"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734C80" w:rsidRPr="00734C80">
        <w:rPr>
          <w:rFonts w:ascii="Times New Roman" w:eastAsia="Times New Roman" w:hAnsi="Times New Roman" w:cs="Times New Roman"/>
          <w:color w:val="000000"/>
          <w:sz w:val="24"/>
          <w:szCs w:val="24"/>
          <w:lang w:eastAsia="ru-RU"/>
        </w:rPr>
        <w:t xml:space="preserve"> </w:t>
      </w:r>
      <w:r w:rsidR="00DE4066">
        <w:rPr>
          <w:rFonts w:ascii="Times New Roman" w:eastAsia="Times New Roman" w:hAnsi="Times New Roman" w:cs="Times New Roman"/>
          <w:color w:val="000000"/>
          <w:sz w:val="24"/>
          <w:szCs w:val="24"/>
          <w:lang w:eastAsia="ru-RU"/>
        </w:rPr>
        <w:t>Комиссия создаётся приказом руководителя организации из равного числа представителей</w:t>
      </w:r>
      <w:r w:rsidR="00DE4066" w:rsidRPr="00DE4066">
        <w:rPr>
          <w:rFonts w:ascii="Times New Roman" w:eastAsia="Times New Roman" w:hAnsi="Times New Roman" w:cs="Times New Roman"/>
          <w:color w:val="000000"/>
          <w:sz w:val="24"/>
          <w:szCs w:val="24"/>
          <w:lang w:eastAsia="ru-RU"/>
        </w:rPr>
        <w:t xml:space="preserve"> </w:t>
      </w:r>
      <w:r w:rsidR="00DE4066" w:rsidRPr="00734C80">
        <w:rPr>
          <w:rFonts w:ascii="Times New Roman" w:eastAsia="Times New Roman" w:hAnsi="Times New Roman" w:cs="Times New Roman"/>
          <w:color w:val="000000"/>
          <w:sz w:val="24"/>
          <w:szCs w:val="24"/>
          <w:lang w:eastAsia="ru-RU"/>
        </w:rPr>
        <w:t xml:space="preserve">родителей (законных представителей) несовершеннолетних обучающихся </w:t>
      </w:r>
      <w:r w:rsidR="00DE4066" w:rsidRPr="00043832">
        <w:rPr>
          <w:rFonts w:ascii="Times New Roman" w:eastAsia="Times New Roman" w:hAnsi="Times New Roman" w:cs="Times New Roman"/>
          <w:sz w:val="24"/>
          <w:szCs w:val="24"/>
          <w:lang w:eastAsia="ru-RU"/>
        </w:rPr>
        <w:t>и представителей работников организации</w:t>
      </w:r>
      <w:r w:rsidR="00597638">
        <w:rPr>
          <w:rFonts w:ascii="Times New Roman" w:eastAsia="Times New Roman" w:hAnsi="Times New Roman" w:cs="Times New Roman"/>
          <w:color w:val="FF0000"/>
          <w:sz w:val="24"/>
          <w:szCs w:val="24"/>
          <w:lang w:eastAsia="ru-RU"/>
        </w:rPr>
        <w:t xml:space="preserve"> </w:t>
      </w:r>
      <w:r w:rsidR="00DE4066">
        <w:rPr>
          <w:rFonts w:ascii="Times New Roman" w:eastAsia="Times New Roman" w:hAnsi="Times New Roman" w:cs="Times New Roman"/>
          <w:color w:val="000000"/>
          <w:sz w:val="24"/>
          <w:szCs w:val="24"/>
          <w:lang w:eastAsia="ru-RU"/>
        </w:rPr>
        <w:t xml:space="preserve">в количестве не менее </w:t>
      </w:r>
      <w:r w:rsidR="00803F68">
        <w:rPr>
          <w:rFonts w:ascii="Times New Roman" w:eastAsia="Times New Roman" w:hAnsi="Times New Roman" w:cs="Times New Roman"/>
          <w:color w:val="000000"/>
          <w:sz w:val="24"/>
          <w:szCs w:val="24"/>
          <w:lang w:eastAsia="ru-RU"/>
        </w:rPr>
        <w:t>2</w:t>
      </w:r>
      <w:r w:rsidR="00DE4066">
        <w:rPr>
          <w:rFonts w:ascii="Times New Roman" w:eastAsia="Times New Roman" w:hAnsi="Times New Roman" w:cs="Times New Roman"/>
          <w:color w:val="000000"/>
          <w:sz w:val="24"/>
          <w:szCs w:val="24"/>
          <w:lang w:eastAsia="ru-RU"/>
        </w:rPr>
        <w:t xml:space="preserve"> (</w:t>
      </w:r>
      <w:r w:rsidR="00803F68">
        <w:rPr>
          <w:rFonts w:ascii="Times New Roman" w:eastAsia="Times New Roman" w:hAnsi="Times New Roman" w:cs="Times New Roman"/>
          <w:color w:val="000000"/>
          <w:sz w:val="24"/>
          <w:szCs w:val="24"/>
          <w:lang w:eastAsia="ru-RU"/>
        </w:rPr>
        <w:t>двух</w:t>
      </w:r>
      <w:r w:rsidR="00DE4066">
        <w:rPr>
          <w:rFonts w:ascii="Times New Roman" w:eastAsia="Times New Roman" w:hAnsi="Times New Roman" w:cs="Times New Roman"/>
          <w:color w:val="000000"/>
          <w:sz w:val="24"/>
          <w:szCs w:val="24"/>
          <w:lang w:eastAsia="ru-RU"/>
        </w:rPr>
        <w:t>) человек от каждой стороны.</w:t>
      </w:r>
    </w:p>
    <w:p w:rsidR="00734C80" w:rsidRPr="00734C80" w:rsidRDefault="00884910"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00734C80" w:rsidRPr="00734C80">
        <w:rPr>
          <w:rFonts w:ascii="Times New Roman" w:eastAsia="Times New Roman" w:hAnsi="Times New Roman" w:cs="Times New Roman"/>
          <w:color w:val="000000"/>
          <w:sz w:val="24"/>
          <w:szCs w:val="24"/>
          <w:lang w:eastAsia="ru-RU"/>
        </w:rPr>
        <w:t xml:space="preserve">Делегирование представителей участников образовательных отношений в состав Комиссии осуществляется </w:t>
      </w:r>
      <w:r w:rsidR="00DE4066">
        <w:rPr>
          <w:rFonts w:ascii="Times New Roman" w:eastAsia="Times New Roman" w:hAnsi="Times New Roman" w:cs="Times New Roman"/>
          <w:color w:val="000000"/>
          <w:sz w:val="24"/>
          <w:szCs w:val="24"/>
          <w:lang w:eastAsia="ru-RU"/>
        </w:rPr>
        <w:t xml:space="preserve">соответственно </w:t>
      </w:r>
      <w:r w:rsidR="00803F68">
        <w:rPr>
          <w:rFonts w:ascii="Times New Roman" w:eastAsia="Times New Roman" w:hAnsi="Times New Roman" w:cs="Times New Roman"/>
          <w:color w:val="000000"/>
          <w:sz w:val="24"/>
          <w:szCs w:val="24"/>
          <w:lang w:eastAsia="ru-RU"/>
        </w:rPr>
        <w:t>общешкольным родительским собранием</w:t>
      </w:r>
      <w:r w:rsidR="00734C80" w:rsidRPr="00734C80">
        <w:rPr>
          <w:rFonts w:ascii="Times New Roman" w:eastAsia="Times New Roman" w:hAnsi="Times New Roman" w:cs="Times New Roman"/>
          <w:color w:val="000000"/>
          <w:sz w:val="24"/>
          <w:szCs w:val="24"/>
          <w:lang w:eastAsia="ru-RU"/>
        </w:rPr>
        <w:t xml:space="preserve"> и </w:t>
      </w:r>
      <w:r w:rsidR="00803F68">
        <w:rPr>
          <w:rFonts w:ascii="Times New Roman" w:eastAsia="Times New Roman" w:hAnsi="Times New Roman" w:cs="Times New Roman"/>
          <w:color w:val="000000"/>
          <w:sz w:val="24"/>
          <w:szCs w:val="24"/>
          <w:lang w:eastAsia="ru-RU"/>
        </w:rPr>
        <w:t>педагогическим советом.</w:t>
      </w:r>
    </w:p>
    <w:p w:rsidR="00DE4066" w:rsidRPr="00734C80" w:rsidRDefault="00DE4066"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734C80">
        <w:rPr>
          <w:rFonts w:ascii="Times New Roman" w:eastAsia="Times New Roman" w:hAnsi="Times New Roman" w:cs="Times New Roman"/>
          <w:color w:val="000000"/>
          <w:sz w:val="24"/>
          <w:szCs w:val="24"/>
          <w:lang w:eastAsia="ru-RU"/>
        </w:rPr>
        <w:t>. Срок полномочий Комиссии составляет два года.</w:t>
      </w:r>
    </w:p>
    <w:p w:rsidR="00DE4066" w:rsidRPr="00734C80" w:rsidRDefault="00DE4066" w:rsidP="0014372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Pr="00734C80">
        <w:rPr>
          <w:rFonts w:ascii="Times New Roman" w:eastAsia="Times New Roman" w:hAnsi="Times New Roman" w:cs="Times New Roman"/>
          <w:color w:val="000000"/>
          <w:sz w:val="24"/>
          <w:szCs w:val="24"/>
          <w:lang w:eastAsia="ru-RU"/>
        </w:rPr>
        <w:t xml:space="preserve">. Досрочное прекращение полномочий члена Комиссии </w:t>
      </w:r>
      <w:r>
        <w:rPr>
          <w:rFonts w:ascii="Times New Roman" w:eastAsia="Times New Roman" w:hAnsi="Times New Roman" w:cs="Times New Roman"/>
          <w:color w:val="000000"/>
          <w:sz w:val="24"/>
          <w:szCs w:val="24"/>
          <w:lang w:eastAsia="ru-RU"/>
        </w:rPr>
        <w:t>предусмотрено в случая</w:t>
      </w:r>
      <w:r w:rsidR="005E7F1E">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w:t>
      </w:r>
    </w:p>
    <w:p w:rsidR="00DE4066" w:rsidRPr="00734C80" w:rsidRDefault="00DE4066" w:rsidP="00143724">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5E7F1E">
        <w:rPr>
          <w:rFonts w:ascii="Times New Roman" w:eastAsia="Times New Roman" w:hAnsi="Times New Roman" w:cs="Times New Roman"/>
          <w:color w:val="000000"/>
          <w:sz w:val="24"/>
          <w:szCs w:val="24"/>
          <w:lang w:eastAsia="ru-RU"/>
        </w:rPr>
        <w:t xml:space="preserve"> </w:t>
      </w:r>
      <w:r w:rsidRPr="00734C80">
        <w:rPr>
          <w:rFonts w:ascii="Times New Roman" w:eastAsia="Times New Roman" w:hAnsi="Times New Roman" w:cs="Times New Roman"/>
          <w:color w:val="000000"/>
          <w:sz w:val="24"/>
          <w:szCs w:val="24"/>
          <w:lang w:eastAsia="ru-RU"/>
        </w:rPr>
        <w:t xml:space="preserve">личного заявления члена Комиссии об исключении из </w:t>
      </w:r>
      <w:r>
        <w:rPr>
          <w:rFonts w:ascii="Times New Roman" w:eastAsia="Times New Roman" w:hAnsi="Times New Roman" w:cs="Times New Roman"/>
          <w:color w:val="000000"/>
          <w:sz w:val="24"/>
          <w:szCs w:val="24"/>
          <w:lang w:eastAsia="ru-RU"/>
        </w:rPr>
        <w:t>ее</w:t>
      </w:r>
      <w:r w:rsidRPr="00734C80">
        <w:rPr>
          <w:rFonts w:ascii="Times New Roman" w:eastAsia="Times New Roman" w:hAnsi="Times New Roman" w:cs="Times New Roman"/>
          <w:color w:val="000000"/>
          <w:sz w:val="24"/>
          <w:szCs w:val="24"/>
          <w:lang w:eastAsia="ru-RU"/>
        </w:rPr>
        <w:t xml:space="preserve"> состава;</w:t>
      </w:r>
    </w:p>
    <w:p w:rsidR="00DE4066" w:rsidRPr="00734C80" w:rsidRDefault="00DE4066" w:rsidP="00143724">
      <w:pPr>
        <w:shd w:val="clear" w:color="auto" w:fill="FFFFFF"/>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34C80">
        <w:rPr>
          <w:rFonts w:ascii="Times New Roman" w:eastAsia="Times New Roman" w:hAnsi="Times New Roman" w:cs="Times New Roman"/>
          <w:color w:val="000000"/>
          <w:sz w:val="24"/>
          <w:szCs w:val="24"/>
          <w:lang w:eastAsia="ru-RU"/>
        </w:rPr>
        <w:t xml:space="preserve"> по требованию не менее 2/3 членов Комиссии, выраженному в письменной форме;</w:t>
      </w:r>
    </w:p>
    <w:p w:rsidR="00DE4066" w:rsidRDefault="00DE4066"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sidRPr="00734C8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734C80">
        <w:rPr>
          <w:rFonts w:ascii="Times New Roman" w:eastAsia="Times New Roman" w:hAnsi="Times New Roman" w:cs="Times New Roman"/>
          <w:color w:val="000000"/>
          <w:sz w:val="24"/>
          <w:szCs w:val="24"/>
          <w:lang w:eastAsia="ru-RU"/>
        </w:rPr>
        <w:t xml:space="preserve">в случае </w:t>
      </w:r>
      <w:r>
        <w:rPr>
          <w:rFonts w:ascii="Times New Roman" w:eastAsia="Times New Roman" w:hAnsi="Times New Roman" w:cs="Times New Roman"/>
          <w:color w:val="000000"/>
          <w:sz w:val="24"/>
          <w:szCs w:val="24"/>
          <w:lang w:eastAsia="ru-RU"/>
        </w:rPr>
        <w:t xml:space="preserve">прекращения членом Комиссии образовательных или трудовых отношений с </w:t>
      </w:r>
      <w:r w:rsidR="00803F68">
        <w:rPr>
          <w:rFonts w:ascii="Times New Roman" w:eastAsia="Times New Roman" w:hAnsi="Times New Roman" w:cs="Times New Roman"/>
          <w:color w:val="000000"/>
          <w:sz w:val="24"/>
          <w:szCs w:val="24"/>
          <w:lang w:eastAsia="ru-RU"/>
        </w:rPr>
        <w:t>Учреждением</w:t>
      </w:r>
      <w:r>
        <w:rPr>
          <w:rFonts w:ascii="Times New Roman" w:eastAsia="Times New Roman" w:hAnsi="Times New Roman" w:cs="Times New Roman"/>
          <w:color w:val="000000"/>
          <w:sz w:val="24"/>
          <w:szCs w:val="24"/>
          <w:lang w:eastAsia="ru-RU"/>
        </w:rPr>
        <w:t>.</w:t>
      </w:r>
    </w:p>
    <w:p w:rsidR="00DE4066" w:rsidRPr="00734C80" w:rsidRDefault="00DE4066"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Pr="00734C80">
        <w:rPr>
          <w:rFonts w:ascii="Times New Roman" w:eastAsia="Times New Roman" w:hAnsi="Times New Roman" w:cs="Times New Roman"/>
          <w:color w:val="000000"/>
          <w:sz w:val="24"/>
          <w:szCs w:val="24"/>
          <w:lang w:eastAsia="ru-RU"/>
        </w:rPr>
        <w:t xml:space="preserve">. В случае досрочного прекращения полномочий члена Комиссии в ее состав </w:t>
      </w:r>
      <w:r>
        <w:rPr>
          <w:rFonts w:ascii="Times New Roman" w:eastAsia="Times New Roman" w:hAnsi="Times New Roman" w:cs="Times New Roman"/>
          <w:color w:val="000000"/>
          <w:sz w:val="24"/>
          <w:szCs w:val="24"/>
          <w:lang w:eastAsia="ru-RU"/>
        </w:rPr>
        <w:t>делегируется иной</w:t>
      </w:r>
      <w:r w:rsidRPr="00734C80">
        <w:rPr>
          <w:rFonts w:ascii="Times New Roman" w:eastAsia="Times New Roman" w:hAnsi="Times New Roman" w:cs="Times New Roman"/>
          <w:color w:val="000000"/>
          <w:sz w:val="24"/>
          <w:szCs w:val="24"/>
          <w:lang w:eastAsia="ru-RU"/>
        </w:rPr>
        <w:t xml:space="preserve"> представитель </w:t>
      </w:r>
      <w:r>
        <w:rPr>
          <w:rFonts w:ascii="Times New Roman" w:eastAsia="Times New Roman" w:hAnsi="Times New Roman" w:cs="Times New Roman"/>
          <w:color w:val="000000"/>
          <w:sz w:val="24"/>
          <w:szCs w:val="24"/>
          <w:lang w:eastAsia="ru-RU"/>
        </w:rPr>
        <w:t>с</w:t>
      </w:r>
      <w:r w:rsidRPr="00734C80">
        <w:rPr>
          <w:rFonts w:ascii="Times New Roman" w:eastAsia="Times New Roman" w:hAnsi="Times New Roman" w:cs="Times New Roman"/>
          <w:color w:val="000000"/>
          <w:sz w:val="24"/>
          <w:szCs w:val="24"/>
          <w:lang w:eastAsia="ru-RU"/>
        </w:rPr>
        <w:t>оответствующей категории участников образовательн</w:t>
      </w:r>
      <w:r w:rsidR="009F6614">
        <w:rPr>
          <w:rFonts w:ascii="Times New Roman" w:eastAsia="Times New Roman" w:hAnsi="Times New Roman" w:cs="Times New Roman"/>
          <w:color w:val="000000"/>
          <w:sz w:val="24"/>
          <w:szCs w:val="24"/>
          <w:lang w:eastAsia="ru-RU"/>
        </w:rPr>
        <w:t>ых отношений в порядке, установленном пунктом 2.2</w:t>
      </w:r>
      <w:r w:rsidRPr="00734C80">
        <w:rPr>
          <w:rFonts w:ascii="Times New Roman" w:eastAsia="Times New Roman" w:hAnsi="Times New Roman" w:cs="Times New Roman"/>
          <w:color w:val="000000"/>
          <w:sz w:val="24"/>
          <w:szCs w:val="24"/>
          <w:lang w:eastAsia="ru-RU"/>
        </w:rPr>
        <w:t xml:space="preserve"> настоящего Положения.</w:t>
      </w:r>
    </w:p>
    <w:p w:rsidR="009F6614" w:rsidRDefault="009F6614"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Pr="00734C80">
        <w:rPr>
          <w:rFonts w:ascii="Times New Roman" w:eastAsia="Times New Roman" w:hAnsi="Times New Roman" w:cs="Times New Roman"/>
          <w:color w:val="000000"/>
          <w:sz w:val="24"/>
          <w:szCs w:val="24"/>
          <w:lang w:eastAsia="ru-RU"/>
        </w:rPr>
        <w:t xml:space="preserve">. Члены Комиссии осуществляют свою деятельность на безвозмездной основе </w:t>
      </w:r>
    </w:p>
    <w:p w:rsidR="00DE4066" w:rsidRDefault="009F6614"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Комиссия избирает из своего </w:t>
      </w:r>
      <w:r w:rsidR="00803F68">
        <w:rPr>
          <w:rFonts w:ascii="Times New Roman" w:eastAsia="Times New Roman" w:hAnsi="Times New Roman" w:cs="Times New Roman"/>
          <w:color w:val="000000"/>
          <w:sz w:val="24"/>
          <w:szCs w:val="24"/>
          <w:lang w:eastAsia="ru-RU"/>
        </w:rPr>
        <w:t xml:space="preserve">состава председателя </w:t>
      </w:r>
      <w:r>
        <w:rPr>
          <w:rFonts w:ascii="Times New Roman" w:eastAsia="Times New Roman" w:hAnsi="Times New Roman" w:cs="Times New Roman"/>
          <w:color w:val="000000"/>
          <w:sz w:val="24"/>
          <w:szCs w:val="24"/>
          <w:lang w:eastAsia="ru-RU"/>
        </w:rPr>
        <w:t>и секретаря.</w:t>
      </w:r>
    </w:p>
    <w:p w:rsidR="009F6614" w:rsidRDefault="009F6614"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Координацию деятельности Комиссией осуществляет председатель, избираемый простым большинством голосов членов Комиссии из числа лиц, входящих в ее состав.</w:t>
      </w:r>
    </w:p>
    <w:p w:rsidR="009F6614" w:rsidRDefault="00291240"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Председатель Комиссии осуществляет следующие функции и полномочия:</w:t>
      </w:r>
    </w:p>
    <w:p w:rsidR="00291240" w:rsidRDefault="00291240"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распределение  обязанностей между членами Комиссии;</w:t>
      </w:r>
    </w:p>
    <w:p w:rsidR="00291240"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утверждени</w:t>
      </w:r>
      <w:r w:rsidR="00750492">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повестки заседаний Комиссии;</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созыв заседаний Комиссии;</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председательство на заседаниях Комиссии;</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подписание протоколов заседаний и иных исходящих документов Комиссии;</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общий контроль за исполнением решений, принятых Комиссией.</w:t>
      </w:r>
    </w:p>
    <w:p w:rsidR="00A66801" w:rsidRDefault="00A66801"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803F68">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Секретарь Комиссии назначается решением председателя Комиссии из числа её членов.</w:t>
      </w:r>
    </w:p>
    <w:p w:rsidR="00A66801" w:rsidRDefault="00803F68"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r w:rsidR="00A66801">
        <w:rPr>
          <w:rFonts w:ascii="Times New Roman" w:eastAsia="Times New Roman" w:hAnsi="Times New Roman" w:cs="Times New Roman"/>
          <w:color w:val="000000"/>
          <w:sz w:val="24"/>
          <w:szCs w:val="24"/>
          <w:lang w:eastAsia="ru-RU"/>
        </w:rPr>
        <w:t>. Секретарь Комиссии осуществляет следующие функции:</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регистрация заявлений, поступивших в Комиссию;</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ведение и оформление протоколов заседаний Комиссии;</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составление выписок из протоколов заседаний Комиссии и предоставление их лицам и органам, указанным </w:t>
      </w:r>
      <w:r w:rsidRPr="00BF7BA4">
        <w:rPr>
          <w:rFonts w:ascii="Times New Roman" w:eastAsia="Times New Roman" w:hAnsi="Times New Roman" w:cs="Times New Roman"/>
          <w:color w:val="000000"/>
          <w:sz w:val="24"/>
          <w:szCs w:val="24"/>
          <w:lang w:eastAsia="ru-RU"/>
        </w:rPr>
        <w:t xml:space="preserve">в пункте </w:t>
      </w:r>
      <w:r w:rsidR="00BF7BA4" w:rsidRPr="00BF7BA4">
        <w:rPr>
          <w:rFonts w:ascii="Times New Roman" w:eastAsia="Times New Roman" w:hAnsi="Times New Roman" w:cs="Times New Roman"/>
          <w:color w:val="000000"/>
          <w:sz w:val="24"/>
          <w:szCs w:val="24"/>
          <w:lang w:eastAsia="ru-RU"/>
        </w:rPr>
        <w:t>5.6</w:t>
      </w:r>
      <w:r w:rsidRPr="00BF7BA4">
        <w:rPr>
          <w:rFonts w:ascii="Times New Roman" w:eastAsia="Times New Roman" w:hAnsi="Times New Roman" w:cs="Times New Roman"/>
          <w:color w:val="000000"/>
          <w:sz w:val="24"/>
          <w:szCs w:val="24"/>
          <w:lang w:eastAsia="ru-RU"/>
        </w:rPr>
        <w:t xml:space="preserve">  настоящего</w:t>
      </w:r>
      <w:r>
        <w:rPr>
          <w:rFonts w:ascii="Times New Roman" w:eastAsia="Times New Roman" w:hAnsi="Times New Roman" w:cs="Times New Roman"/>
          <w:color w:val="000000"/>
          <w:sz w:val="24"/>
          <w:szCs w:val="24"/>
          <w:lang w:eastAsia="ru-RU"/>
        </w:rPr>
        <w:t xml:space="preserve"> Положения;</w:t>
      </w:r>
    </w:p>
    <w:p w:rsidR="00A66801" w:rsidRDefault="00A66801"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 обеспечение текущего хранения документов и материалов Комиссии, а также обеспечение их сохранности.</w:t>
      </w:r>
    </w:p>
    <w:p w:rsidR="00CD62BC" w:rsidRDefault="00EC308D"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2.12</w:t>
      </w:r>
      <w:r w:rsidR="00CD62BC">
        <w:rPr>
          <w:rFonts w:ascii="Times New Roman" w:eastAsia="Times New Roman" w:hAnsi="Times New Roman" w:cs="Times New Roman"/>
          <w:color w:val="000000"/>
          <w:sz w:val="24"/>
          <w:szCs w:val="24"/>
          <w:lang w:eastAsia="ru-RU"/>
        </w:rPr>
        <w:t>. Члены Комиссии имеют право:</w:t>
      </w:r>
    </w:p>
    <w:p w:rsidR="00CD62BC" w:rsidRDefault="00CD62BC"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участвовать в подготовке заседаний Комиссии;</w:t>
      </w:r>
    </w:p>
    <w:p w:rsidR="00CD62BC" w:rsidRDefault="00CD62BC"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обращаться к председателю Комиссии по вопросам, относящимся к  компетенции Комиссии;</w:t>
      </w:r>
    </w:p>
    <w:p w:rsidR="00CD62BC" w:rsidRDefault="00CD62BC"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запра</w:t>
      </w:r>
      <w:r w:rsidR="00C86D7B">
        <w:rPr>
          <w:rFonts w:ascii="Times New Roman" w:eastAsia="Times New Roman" w:hAnsi="Times New Roman" w:cs="Times New Roman"/>
          <w:color w:val="000000"/>
          <w:sz w:val="24"/>
          <w:szCs w:val="24"/>
          <w:lang w:eastAsia="ru-RU"/>
        </w:rPr>
        <w:t>шивать у директора школы</w:t>
      </w:r>
      <w:r>
        <w:rPr>
          <w:rFonts w:ascii="Times New Roman" w:eastAsia="Times New Roman" w:hAnsi="Times New Roman" w:cs="Times New Roman"/>
          <w:color w:val="000000"/>
          <w:sz w:val="24"/>
          <w:szCs w:val="24"/>
          <w:lang w:eastAsia="ru-RU"/>
        </w:rPr>
        <w:t xml:space="preserve"> информацию по вопросам, относящимся к компетенции Комиссии;</w:t>
      </w:r>
    </w:p>
    <w:p w:rsidR="00CD62BC" w:rsidRDefault="00CD62BC"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случае предполагаемого отсутствия на заседании Комиссии доводить до сведения Комиссии своё мнение по рассматриваемым вопросам</w:t>
      </w:r>
      <w:r w:rsidR="0038564C">
        <w:rPr>
          <w:rFonts w:ascii="Times New Roman" w:eastAsia="Times New Roman" w:hAnsi="Times New Roman" w:cs="Times New Roman"/>
          <w:color w:val="000000"/>
          <w:sz w:val="24"/>
          <w:szCs w:val="24"/>
          <w:lang w:eastAsia="ru-RU"/>
        </w:rPr>
        <w:t xml:space="preserve"> в письменной форме, которое оглашается на заседании и приобщается к протоколу;</w:t>
      </w:r>
    </w:p>
    <w:p w:rsidR="0038564C" w:rsidRDefault="009F6960"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750492" w:rsidRDefault="00750492"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вносить предложения по совершенствованию организации работы Комиссии.</w:t>
      </w:r>
    </w:p>
    <w:p w:rsidR="00750492" w:rsidRDefault="00EC308D"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r w:rsidR="00750492">
        <w:rPr>
          <w:rFonts w:ascii="Times New Roman" w:eastAsia="Times New Roman" w:hAnsi="Times New Roman" w:cs="Times New Roman"/>
          <w:color w:val="000000"/>
          <w:sz w:val="24"/>
          <w:szCs w:val="24"/>
          <w:lang w:eastAsia="ru-RU"/>
        </w:rPr>
        <w:t>. Члены Комиссии обязаны:</w:t>
      </w:r>
    </w:p>
    <w:p w:rsidR="00750492" w:rsidRDefault="00750492"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участвовать в заседаниях Комиссии;</w:t>
      </w:r>
    </w:p>
    <w:p w:rsidR="00750492" w:rsidRDefault="00750492"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выполнять функции, возложенные на них в соответствии с настоящим Положением;</w:t>
      </w:r>
    </w:p>
    <w:p w:rsidR="00750492" w:rsidRDefault="00750492"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соблюдать требования законодательства при реализации своих функций</w:t>
      </w:r>
      <w:r w:rsidR="002379F4">
        <w:rPr>
          <w:rFonts w:ascii="Times New Roman" w:eastAsia="Times New Roman" w:hAnsi="Times New Roman" w:cs="Times New Roman"/>
          <w:color w:val="000000"/>
          <w:sz w:val="24"/>
          <w:szCs w:val="24"/>
          <w:lang w:eastAsia="ru-RU"/>
        </w:rPr>
        <w:t>;</w:t>
      </w:r>
    </w:p>
    <w:p w:rsidR="00750492" w:rsidRDefault="00750492"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 случае возникновения у них конфликта интересов сообщать об этом председателю Комиссии и отказаться в письменной форме от участия в соответствующем заседании Комиссии.</w:t>
      </w:r>
    </w:p>
    <w:p w:rsidR="00750492" w:rsidRDefault="00EC308D" w:rsidP="00143724">
      <w:pPr>
        <w:shd w:val="clear" w:color="auto" w:fill="FFFFFF"/>
        <w:spacing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2.14</w:t>
      </w:r>
      <w:r w:rsidR="00750492">
        <w:rPr>
          <w:rFonts w:ascii="Times New Roman" w:eastAsia="Times New Roman" w:hAnsi="Times New Roman" w:cs="Times New Roman"/>
          <w:color w:val="000000"/>
          <w:sz w:val="24"/>
          <w:szCs w:val="24"/>
          <w:lang w:eastAsia="ru-RU"/>
        </w:rPr>
        <w:t>. Члены Комиссии не вправе разглашать сведения и соответствующую информацию, полученную ими в ходе участия в работе Комиссии, третьим лицам.</w:t>
      </w:r>
    </w:p>
    <w:p w:rsidR="00AF3053" w:rsidRDefault="00AF3053" w:rsidP="00143724">
      <w:pPr>
        <w:shd w:val="clear" w:color="auto" w:fill="FFFFFF"/>
        <w:spacing w:line="240" w:lineRule="auto"/>
        <w:jc w:val="center"/>
        <w:textAlignment w:val="baseline"/>
        <w:rPr>
          <w:rFonts w:ascii="Times New Roman" w:eastAsia="Times New Roman" w:hAnsi="Times New Roman" w:cs="Times New Roman"/>
          <w:b/>
          <w:color w:val="000000"/>
          <w:sz w:val="24"/>
          <w:szCs w:val="24"/>
          <w:lang w:eastAsia="ru-RU"/>
        </w:rPr>
      </w:pPr>
    </w:p>
    <w:p w:rsidR="00750492" w:rsidRDefault="00750492" w:rsidP="00143724">
      <w:pPr>
        <w:shd w:val="clear" w:color="auto" w:fill="FFFFFF"/>
        <w:spacing w:line="240" w:lineRule="auto"/>
        <w:jc w:val="center"/>
        <w:textAlignment w:val="baseline"/>
        <w:rPr>
          <w:rFonts w:ascii="Times New Roman" w:eastAsia="Times New Roman" w:hAnsi="Times New Roman" w:cs="Times New Roman"/>
          <w:b/>
          <w:color w:val="000000"/>
          <w:sz w:val="24"/>
          <w:szCs w:val="24"/>
          <w:lang w:eastAsia="ru-RU"/>
        </w:rPr>
      </w:pPr>
      <w:r w:rsidRPr="00750492">
        <w:rPr>
          <w:rFonts w:ascii="Times New Roman" w:eastAsia="Times New Roman" w:hAnsi="Times New Roman" w:cs="Times New Roman"/>
          <w:b/>
          <w:color w:val="000000"/>
          <w:sz w:val="24"/>
          <w:szCs w:val="24"/>
          <w:lang w:eastAsia="ru-RU"/>
        </w:rPr>
        <w:t>3. Функции и полномочия Комиссии</w:t>
      </w:r>
    </w:p>
    <w:p w:rsidR="00750492" w:rsidRDefault="00750492" w:rsidP="00143724">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sidRPr="00750492">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 xml:space="preserve"> При поступлении заявления от любого участника образовательных отношений Комиссия осуществляет следующие функции:</w:t>
      </w:r>
    </w:p>
    <w:p w:rsidR="00750492" w:rsidRDefault="00750492"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рассмотрение жалоб на нарушение участником образовательных отношений:</w:t>
      </w:r>
    </w:p>
    <w:p w:rsidR="00750492" w:rsidRDefault="00750492" w:rsidP="00143724">
      <w:pPr>
        <w:shd w:val="clear" w:color="auto" w:fill="FFFFFF"/>
        <w:spacing w:line="240" w:lineRule="auto"/>
        <w:ind w:left="851" w:firstLine="14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750492" w:rsidRDefault="00750492" w:rsidP="00143724">
      <w:pPr>
        <w:shd w:val="clear" w:color="auto" w:fill="FFFFFF"/>
        <w:spacing w:line="240" w:lineRule="auto"/>
        <w:ind w:left="851" w:firstLine="14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 образовательных программ организации, в том числе рабочих программ учебных предметов, курсов;</w:t>
      </w:r>
    </w:p>
    <w:p w:rsidR="00750492" w:rsidRDefault="00750492" w:rsidP="00143724">
      <w:pPr>
        <w:shd w:val="clear" w:color="auto" w:fill="FFFFFF"/>
        <w:spacing w:line="240" w:lineRule="auto"/>
        <w:ind w:left="851" w:firstLine="14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иных</w:t>
      </w:r>
      <w:r w:rsidR="00F354BF">
        <w:rPr>
          <w:rFonts w:ascii="Times New Roman" w:eastAsia="Times New Roman" w:hAnsi="Times New Roman" w:cs="Times New Roman"/>
          <w:color w:val="000000"/>
          <w:sz w:val="24"/>
          <w:szCs w:val="24"/>
          <w:lang w:eastAsia="ru-RU"/>
        </w:rPr>
        <w:t xml:space="preserve">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F354BF" w:rsidRPr="00143724" w:rsidRDefault="00F354BF" w:rsidP="00143724">
      <w:pPr>
        <w:shd w:val="clear" w:color="auto" w:fill="FFFFFF"/>
        <w:spacing w:line="240" w:lineRule="auto"/>
        <w:ind w:left="567"/>
        <w:jc w:val="both"/>
        <w:textAlignment w:val="baseline"/>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lang w:eastAsia="ru-RU"/>
        </w:rPr>
        <w:lastRenderedPageBreak/>
        <w:t>2) установление наличия или отсутствия конфликта интересов педагогического работника</w:t>
      </w:r>
      <w:r w:rsidR="00143724">
        <w:rPr>
          <w:rFonts w:ascii="Times New Roman" w:eastAsia="Times New Roman" w:hAnsi="Times New Roman" w:cs="Times New Roman"/>
          <w:color w:val="000000"/>
          <w:sz w:val="24"/>
          <w:szCs w:val="24"/>
          <w:vertAlign w:val="superscript"/>
          <w:lang w:eastAsia="ru-RU"/>
        </w:rPr>
        <w:t>*</w:t>
      </w:r>
    </w:p>
    <w:p w:rsidR="00E427E0" w:rsidRDefault="00E427E0" w:rsidP="00E427E0">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справедливое и объективное расследование нарушения норм профессиональной этики педагогическими работниками;</w:t>
      </w:r>
    </w:p>
    <w:p w:rsidR="00E427E0" w:rsidRDefault="00E427E0" w:rsidP="00E427E0">
      <w:pPr>
        <w:shd w:val="clear" w:color="auto" w:fill="FFFFFF"/>
        <w:spacing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рассмотрение обжалования решений о применении к обучающимся дисциплинарного взыскания.</w:t>
      </w:r>
    </w:p>
    <w:p w:rsidR="00E427E0" w:rsidRDefault="00E427E0" w:rsidP="00E427E0">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E427E0" w:rsidRDefault="00E427E0" w:rsidP="00E427E0">
      <w:pPr>
        <w:shd w:val="clear" w:color="auto" w:fill="FFFFFF"/>
        <w:spacing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По итогам рассмотрения заявлений участников образовательных отношений Комиссия имеет следующие полномочия:</w:t>
      </w:r>
    </w:p>
    <w:p w:rsidR="00AF3053" w:rsidRDefault="00E427E0" w:rsidP="00AF3053">
      <w:pPr>
        <w:tabs>
          <w:tab w:val="left" w:pos="0"/>
          <w:tab w:val="left" w:pos="2124"/>
        </w:tabs>
        <w:spacing w:line="240" w:lineRule="auto"/>
        <w:ind w:left="567" w:right="-92"/>
        <w:rPr>
          <w:rFonts w:ascii="Times New Roman" w:hAnsi="Times New Roman" w:cs="Times New Roman"/>
          <w:sz w:val="24"/>
          <w:szCs w:val="24"/>
        </w:rPr>
      </w:pPr>
      <w:r w:rsidRPr="00143724">
        <w:rPr>
          <w:rFonts w:ascii="Times New Roman" w:hAnsi="Times New Roman" w:cs="Times New Roman"/>
          <w:sz w:val="24"/>
          <w:szCs w:val="24"/>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r w:rsidR="00AF3053" w:rsidRPr="00AF3053">
        <w:rPr>
          <w:rFonts w:ascii="Times New Roman" w:hAnsi="Times New Roman" w:cs="Times New Roman"/>
          <w:sz w:val="24"/>
          <w:szCs w:val="24"/>
        </w:rPr>
        <w:t xml:space="preserve"> </w:t>
      </w:r>
    </w:p>
    <w:p w:rsidR="00AF3053" w:rsidRPr="00143724" w:rsidRDefault="00AF3053" w:rsidP="00AF3053">
      <w:pPr>
        <w:tabs>
          <w:tab w:val="left" w:pos="0"/>
          <w:tab w:val="left" w:pos="2124"/>
        </w:tabs>
        <w:spacing w:line="240" w:lineRule="auto"/>
        <w:ind w:left="567" w:right="-92"/>
        <w:rPr>
          <w:rFonts w:ascii="Times New Roman" w:hAnsi="Times New Roman" w:cs="Times New Roman"/>
          <w:sz w:val="24"/>
          <w:szCs w:val="24"/>
        </w:rPr>
      </w:pPr>
      <w:r w:rsidRPr="00143724">
        <w:rPr>
          <w:rFonts w:ascii="Times New Roman" w:hAnsi="Times New Roman" w:cs="Times New Roman"/>
          <w:sz w:val="24"/>
          <w:szCs w:val="24"/>
        </w:rPr>
        <w:t>2) принятие решения в целях урегулирования конфликта интересов педагогического работника при его</w:t>
      </w:r>
      <w:r w:rsidRPr="00143724">
        <w:rPr>
          <w:rFonts w:ascii="Times New Roman" w:hAnsi="Times New Roman" w:cs="Times New Roman"/>
          <w:spacing w:val="-3"/>
          <w:sz w:val="24"/>
          <w:szCs w:val="24"/>
        </w:rPr>
        <w:t xml:space="preserve"> </w:t>
      </w:r>
      <w:r w:rsidRPr="00143724">
        <w:rPr>
          <w:rFonts w:ascii="Times New Roman" w:hAnsi="Times New Roman" w:cs="Times New Roman"/>
          <w:sz w:val="24"/>
          <w:szCs w:val="24"/>
        </w:rPr>
        <w:t>наличии;</w:t>
      </w:r>
    </w:p>
    <w:p w:rsidR="00AF3053" w:rsidRDefault="00AF3053" w:rsidP="00AF3053">
      <w:pPr>
        <w:tabs>
          <w:tab w:val="left" w:pos="0"/>
          <w:tab w:val="left" w:pos="2124"/>
        </w:tabs>
        <w:spacing w:line="240" w:lineRule="auto"/>
        <w:ind w:left="567" w:right="-92"/>
        <w:jc w:val="both"/>
        <w:rPr>
          <w:rFonts w:ascii="Times New Roman" w:hAnsi="Times New Roman" w:cs="Times New Roman"/>
          <w:sz w:val="24"/>
          <w:szCs w:val="24"/>
        </w:rPr>
      </w:pPr>
      <w:r w:rsidRPr="00143724">
        <w:rPr>
          <w:rFonts w:ascii="Times New Roman" w:hAnsi="Times New Roman" w:cs="Times New Roman"/>
          <w:sz w:val="24"/>
          <w:szCs w:val="24"/>
        </w:rPr>
        <w:t>3) установление наличия или отсутствия нарушения норм профессиональной этики педагогических работников, принятие при наличии указанного</w:t>
      </w:r>
      <w:r w:rsidRPr="00143724">
        <w:rPr>
          <w:rFonts w:ascii="Times New Roman" w:hAnsi="Times New Roman" w:cs="Times New Roman"/>
          <w:spacing w:val="-14"/>
          <w:sz w:val="24"/>
          <w:szCs w:val="24"/>
        </w:rPr>
        <w:t xml:space="preserve"> </w:t>
      </w:r>
      <w:r w:rsidRPr="00143724">
        <w:rPr>
          <w:rFonts w:ascii="Times New Roman" w:hAnsi="Times New Roman" w:cs="Times New Roman"/>
          <w:sz w:val="24"/>
          <w:szCs w:val="24"/>
        </w:rPr>
        <w:t>нарушения</w:t>
      </w:r>
      <w:r w:rsidRPr="00143724">
        <w:rPr>
          <w:rFonts w:ascii="Times New Roman" w:hAnsi="Times New Roman" w:cs="Times New Roman"/>
          <w:spacing w:val="-14"/>
          <w:sz w:val="24"/>
          <w:szCs w:val="24"/>
        </w:rPr>
        <w:t xml:space="preserve"> </w:t>
      </w:r>
      <w:r w:rsidRPr="00143724">
        <w:rPr>
          <w:rFonts w:ascii="Times New Roman" w:hAnsi="Times New Roman" w:cs="Times New Roman"/>
          <w:sz w:val="24"/>
          <w:szCs w:val="24"/>
        </w:rPr>
        <w:t>мер</w:t>
      </w:r>
      <w:r w:rsidRPr="00143724">
        <w:rPr>
          <w:rFonts w:ascii="Times New Roman" w:hAnsi="Times New Roman" w:cs="Times New Roman"/>
          <w:spacing w:val="-14"/>
          <w:sz w:val="24"/>
          <w:szCs w:val="24"/>
        </w:rPr>
        <w:t xml:space="preserve"> </w:t>
      </w:r>
      <w:r w:rsidRPr="00143724">
        <w:rPr>
          <w:rFonts w:ascii="Times New Roman" w:hAnsi="Times New Roman" w:cs="Times New Roman"/>
          <w:sz w:val="24"/>
          <w:szCs w:val="24"/>
        </w:rPr>
        <w:t>по</w:t>
      </w:r>
      <w:r w:rsidRPr="00143724">
        <w:rPr>
          <w:rFonts w:ascii="Times New Roman" w:hAnsi="Times New Roman" w:cs="Times New Roman"/>
          <w:spacing w:val="-14"/>
          <w:sz w:val="24"/>
          <w:szCs w:val="24"/>
        </w:rPr>
        <w:t xml:space="preserve"> </w:t>
      </w:r>
      <w:r w:rsidRPr="00143724">
        <w:rPr>
          <w:rFonts w:ascii="Times New Roman" w:hAnsi="Times New Roman" w:cs="Times New Roman"/>
          <w:sz w:val="24"/>
          <w:szCs w:val="24"/>
        </w:rPr>
        <w:t>урегулированию</w:t>
      </w:r>
      <w:r w:rsidRPr="00143724">
        <w:rPr>
          <w:rFonts w:ascii="Times New Roman" w:hAnsi="Times New Roman" w:cs="Times New Roman"/>
          <w:spacing w:val="-16"/>
          <w:sz w:val="24"/>
          <w:szCs w:val="24"/>
        </w:rPr>
        <w:t xml:space="preserve"> </w:t>
      </w:r>
      <w:r w:rsidRPr="00143724">
        <w:rPr>
          <w:rFonts w:ascii="Times New Roman" w:hAnsi="Times New Roman" w:cs="Times New Roman"/>
          <w:sz w:val="24"/>
          <w:szCs w:val="24"/>
        </w:rPr>
        <w:t>ситуации,</w:t>
      </w:r>
      <w:r w:rsidRPr="00143724">
        <w:rPr>
          <w:rFonts w:ascii="Times New Roman" w:hAnsi="Times New Roman" w:cs="Times New Roman"/>
          <w:spacing w:val="-15"/>
          <w:sz w:val="24"/>
          <w:szCs w:val="24"/>
        </w:rPr>
        <w:t xml:space="preserve"> </w:t>
      </w:r>
      <w:r w:rsidRPr="00143724">
        <w:rPr>
          <w:rFonts w:ascii="Times New Roman" w:hAnsi="Times New Roman" w:cs="Times New Roman"/>
          <w:sz w:val="24"/>
          <w:szCs w:val="24"/>
        </w:rPr>
        <w:t>в</w:t>
      </w:r>
      <w:r w:rsidRPr="00143724">
        <w:rPr>
          <w:rFonts w:ascii="Times New Roman" w:hAnsi="Times New Roman" w:cs="Times New Roman"/>
          <w:spacing w:val="-15"/>
          <w:sz w:val="24"/>
          <w:szCs w:val="24"/>
        </w:rPr>
        <w:t xml:space="preserve"> </w:t>
      </w:r>
      <w:r w:rsidRPr="00143724">
        <w:rPr>
          <w:rFonts w:ascii="Times New Roman" w:hAnsi="Times New Roman" w:cs="Times New Roman"/>
          <w:sz w:val="24"/>
          <w:szCs w:val="24"/>
        </w:rPr>
        <w:t>том</w:t>
      </w:r>
      <w:r w:rsidRPr="00143724">
        <w:rPr>
          <w:rFonts w:ascii="Times New Roman" w:hAnsi="Times New Roman" w:cs="Times New Roman"/>
          <w:spacing w:val="-15"/>
          <w:sz w:val="24"/>
          <w:szCs w:val="24"/>
        </w:rPr>
        <w:t xml:space="preserve"> </w:t>
      </w:r>
      <w:r w:rsidRPr="00143724">
        <w:rPr>
          <w:rFonts w:ascii="Times New Roman" w:hAnsi="Times New Roman" w:cs="Times New Roman"/>
          <w:sz w:val="24"/>
          <w:szCs w:val="24"/>
        </w:rPr>
        <w:t>числе</w:t>
      </w:r>
      <w:r w:rsidRPr="00143724">
        <w:rPr>
          <w:rFonts w:ascii="Times New Roman" w:hAnsi="Times New Roman" w:cs="Times New Roman"/>
          <w:spacing w:val="-15"/>
          <w:sz w:val="24"/>
          <w:szCs w:val="24"/>
        </w:rPr>
        <w:t xml:space="preserve"> </w:t>
      </w:r>
      <w:r w:rsidRPr="00143724">
        <w:rPr>
          <w:rFonts w:ascii="Times New Roman" w:hAnsi="Times New Roman" w:cs="Times New Roman"/>
          <w:sz w:val="24"/>
          <w:szCs w:val="24"/>
        </w:rPr>
        <w:t>решения</w:t>
      </w:r>
      <w:r w:rsidRPr="00143724">
        <w:rPr>
          <w:rFonts w:ascii="Times New Roman" w:hAnsi="Times New Roman" w:cs="Times New Roman"/>
          <w:spacing w:val="-17"/>
          <w:sz w:val="24"/>
          <w:szCs w:val="24"/>
        </w:rPr>
        <w:t xml:space="preserve"> </w:t>
      </w:r>
      <w:r w:rsidRPr="00143724">
        <w:rPr>
          <w:rFonts w:ascii="Times New Roman" w:hAnsi="Times New Roman" w:cs="Times New Roman"/>
          <w:sz w:val="24"/>
          <w:szCs w:val="24"/>
        </w:rPr>
        <w:t>о целесообразности или нецелесообразности применения дисциплинарного взыскания</w:t>
      </w:r>
      <w:r>
        <w:rPr>
          <w:rFonts w:ascii="Times New Roman" w:hAnsi="Times New Roman" w:cs="Times New Roman"/>
          <w:sz w:val="24"/>
          <w:szCs w:val="24"/>
        </w:rPr>
        <w:t xml:space="preserve">; </w:t>
      </w:r>
    </w:p>
    <w:p w:rsidR="00C86D7B" w:rsidRPr="00143724" w:rsidRDefault="00C86D7B" w:rsidP="00C86D7B">
      <w:pPr>
        <w:pStyle w:val="a7"/>
        <w:tabs>
          <w:tab w:val="left" w:pos="567"/>
          <w:tab w:val="left" w:pos="2141"/>
          <w:tab w:val="left" w:pos="9639"/>
        </w:tabs>
        <w:spacing w:after="240"/>
        <w:ind w:left="567" w:right="-92" w:firstLine="0"/>
        <w:rPr>
          <w:sz w:val="24"/>
          <w:szCs w:val="24"/>
        </w:rPr>
      </w:pPr>
      <w:r w:rsidRPr="00143724">
        <w:rPr>
          <w:sz w:val="24"/>
          <w:szCs w:val="24"/>
        </w:rPr>
        <w:t>4) отмена или оставление в силе решения о применении к обучающимся дисциплинарного взыскания;</w:t>
      </w:r>
    </w:p>
    <w:p w:rsidR="00C86D7B" w:rsidRPr="003B6124" w:rsidRDefault="00C86D7B" w:rsidP="00C86D7B">
      <w:pPr>
        <w:tabs>
          <w:tab w:val="left" w:pos="0"/>
          <w:tab w:val="left" w:pos="2141"/>
        </w:tabs>
        <w:spacing w:line="240" w:lineRule="auto"/>
        <w:ind w:left="567" w:right="521"/>
        <w:jc w:val="both"/>
        <w:rPr>
          <w:rFonts w:ascii="Times New Roman" w:hAnsi="Times New Roman" w:cs="Times New Roman"/>
          <w:sz w:val="24"/>
          <w:szCs w:val="24"/>
        </w:rPr>
      </w:pPr>
      <w:r w:rsidRPr="003B6124">
        <w:rPr>
          <w:rFonts w:ascii="Times New Roman" w:hAnsi="Times New Roman" w:cs="Times New Roman"/>
          <w:sz w:val="24"/>
          <w:szCs w:val="24"/>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w:t>
      </w:r>
      <w:r w:rsidRPr="003B6124">
        <w:rPr>
          <w:rFonts w:ascii="Times New Roman" w:hAnsi="Times New Roman" w:cs="Times New Roman"/>
          <w:spacing w:val="-3"/>
          <w:sz w:val="24"/>
          <w:szCs w:val="24"/>
        </w:rPr>
        <w:t xml:space="preserve"> </w:t>
      </w:r>
      <w:r w:rsidRPr="003B6124">
        <w:rPr>
          <w:rFonts w:ascii="Times New Roman" w:hAnsi="Times New Roman" w:cs="Times New Roman"/>
          <w:sz w:val="24"/>
          <w:szCs w:val="24"/>
        </w:rPr>
        <w:t>спора.</w:t>
      </w:r>
    </w:p>
    <w:p w:rsidR="00C86D7B" w:rsidRPr="003B6124" w:rsidRDefault="00C86D7B" w:rsidP="00C86D7B">
      <w:pPr>
        <w:pStyle w:val="11"/>
        <w:tabs>
          <w:tab w:val="left" w:pos="0"/>
          <w:tab w:val="left" w:pos="4316"/>
        </w:tabs>
        <w:spacing w:after="240"/>
        <w:ind w:left="60" w:firstLine="0"/>
        <w:jc w:val="center"/>
        <w:rPr>
          <w:sz w:val="24"/>
          <w:szCs w:val="24"/>
        </w:rPr>
      </w:pPr>
      <w:r w:rsidRPr="003B6124">
        <w:rPr>
          <w:sz w:val="24"/>
          <w:szCs w:val="24"/>
        </w:rPr>
        <w:t>4. Регламент работы</w:t>
      </w:r>
      <w:r w:rsidRPr="003B6124">
        <w:rPr>
          <w:spacing w:val="-5"/>
          <w:sz w:val="24"/>
          <w:szCs w:val="24"/>
        </w:rPr>
        <w:t xml:space="preserve"> </w:t>
      </w:r>
      <w:r w:rsidRPr="003B6124">
        <w:rPr>
          <w:sz w:val="24"/>
          <w:szCs w:val="24"/>
        </w:rPr>
        <w:t>Комиссии</w:t>
      </w:r>
    </w:p>
    <w:p w:rsidR="00C86D7B" w:rsidRDefault="00C86D7B" w:rsidP="00C86D7B">
      <w:pPr>
        <w:tabs>
          <w:tab w:val="left" w:pos="0"/>
          <w:tab w:val="left" w:pos="2237"/>
        </w:tabs>
        <w:spacing w:line="240" w:lineRule="auto"/>
        <w:ind w:right="50"/>
        <w:jc w:val="both"/>
        <w:rPr>
          <w:rFonts w:ascii="Times New Roman" w:hAnsi="Times New Roman" w:cs="Times New Roman"/>
          <w:sz w:val="24"/>
          <w:szCs w:val="24"/>
        </w:rPr>
      </w:pPr>
      <w:r w:rsidRPr="003B6124">
        <w:rPr>
          <w:rFonts w:ascii="Times New Roman" w:hAnsi="Times New Roman" w:cs="Times New Roman"/>
          <w:sz w:val="24"/>
          <w:szCs w:val="24"/>
        </w:rPr>
        <w:t xml:space="preserve">4.1. </w:t>
      </w:r>
      <w:r>
        <w:rPr>
          <w:rFonts w:ascii="Times New Roman" w:hAnsi="Times New Roman" w:cs="Times New Roman"/>
          <w:sz w:val="24"/>
          <w:szCs w:val="24"/>
        </w:rPr>
        <w:t>Основной формой деятельности Комиссии являются заседания, которые</w:t>
      </w:r>
      <w:r w:rsidRPr="003B6124">
        <w:rPr>
          <w:rFonts w:ascii="Times New Roman" w:hAnsi="Times New Roman" w:cs="Times New Roman"/>
          <w:spacing w:val="-13"/>
          <w:sz w:val="24"/>
          <w:szCs w:val="24"/>
        </w:rPr>
        <w:t xml:space="preserve"> </w:t>
      </w:r>
      <w:r w:rsidRPr="003B6124">
        <w:rPr>
          <w:rFonts w:ascii="Times New Roman" w:hAnsi="Times New Roman" w:cs="Times New Roman"/>
          <w:sz w:val="24"/>
          <w:szCs w:val="24"/>
        </w:rPr>
        <w:t>проводятся</w:t>
      </w:r>
      <w:r w:rsidRPr="003B6124">
        <w:rPr>
          <w:rFonts w:ascii="Times New Roman" w:hAnsi="Times New Roman" w:cs="Times New Roman"/>
          <w:spacing w:val="-14"/>
          <w:sz w:val="24"/>
          <w:szCs w:val="24"/>
        </w:rPr>
        <w:t xml:space="preserve"> </w:t>
      </w:r>
      <w:r>
        <w:rPr>
          <w:rFonts w:ascii="Times New Roman" w:hAnsi="Times New Roman" w:cs="Times New Roman"/>
          <w:spacing w:val="-14"/>
          <w:sz w:val="24"/>
          <w:szCs w:val="24"/>
        </w:rPr>
        <w:t>по мере необходимости на основании письменного заявления участника образовательных отношений</w:t>
      </w:r>
      <w:r w:rsidRPr="003B6124">
        <w:rPr>
          <w:rFonts w:ascii="Times New Roman" w:hAnsi="Times New Roman" w:cs="Times New Roman"/>
          <w:sz w:val="24"/>
          <w:szCs w:val="24"/>
        </w:rPr>
        <w:t xml:space="preserve">, </w:t>
      </w:r>
      <w:r>
        <w:rPr>
          <w:rFonts w:ascii="Times New Roman" w:hAnsi="Times New Roman" w:cs="Times New Roman"/>
          <w:sz w:val="24"/>
          <w:szCs w:val="24"/>
        </w:rPr>
        <w:t>и не реже 2 раз в год при отсутствии поступивших обращений. Ход всех заседаний фиксируется в протоколе.</w:t>
      </w:r>
    </w:p>
    <w:p w:rsidR="003862CD" w:rsidRPr="003862CD" w:rsidRDefault="003862CD" w:rsidP="003862CD">
      <w:pPr>
        <w:tabs>
          <w:tab w:val="left" w:pos="0"/>
          <w:tab w:val="left" w:pos="2237"/>
        </w:tabs>
        <w:spacing w:line="240" w:lineRule="auto"/>
        <w:ind w:right="50"/>
        <w:jc w:val="both"/>
        <w:rPr>
          <w:sz w:val="24"/>
          <w:szCs w:val="24"/>
        </w:rPr>
      </w:pPr>
      <w:r w:rsidRPr="003B6124">
        <w:rPr>
          <w:rFonts w:ascii="Times New Roman" w:hAnsi="Times New Roman" w:cs="Times New Roman"/>
          <w:sz w:val="24"/>
          <w:szCs w:val="24"/>
        </w:rPr>
        <w:t>4.</w:t>
      </w:r>
      <w:r>
        <w:rPr>
          <w:rFonts w:ascii="Times New Roman" w:hAnsi="Times New Roman" w:cs="Times New Roman"/>
          <w:sz w:val="24"/>
          <w:szCs w:val="24"/>
        </w:rPr>
        <w:t>2</w:t>
      </w:r>
      <w:r w:rsidRPr="003B6124">
        <w:rPr>
          <w:rFonts w:ascii="Times New Roman" w:hAnsi="Times New Roman" w:cs="Times New Roman"/>
          <w:sz w:val="24"/>
          <w:szCs w:val="24"/>
        </w:rPr>
        <w:t xml:space="preserve">. </w:t>
      </w:r>
      <w:r>
        <w:rPr>
          <w:rFonts w:ascii="Times New Roman" w:hAnsi="Times New Roman" w:cs="Times New Roman"/>
          <w:sz w:val="24"/>
          <w:szCs w:val="24"/>
        </w:rPr>
        <w:t>В п</w:t>
      </w:r>
      <w:r w:rsidRPr="003B6124">
        <w:rPr>
          <w:rFonts w:ascii="Times New Roman" w:hAnsi="Times New Roman" w:cs="Times New Roman"/>
          <w:sz w:val="24"/>
          <w:szCs w:val="24"/>
        </w:rPr>
        <w:t>исьменно</w:t>
      </w:r>
      <w:r>
        <w:rPr>
          <w:rFonts w:ascii="Times New Roman" w:hAnsi="Times New Roman" w:cs="Times New Roman"/>
          <w:sz w:val="24"/>
          <w:szCs w:val="24"/>
        </w:rPr>
        <w:t>м</w:t>
      </w:r>
      <w:r w:rsidRPr="003B6124">
        <w:rPr>
          <w:rFonts w:ascii="Times New Roman" w:hAnsi="Times New Roman" w:cs="Times New Roman"/>
          <w:spacing w:val="-14"/>
          <w:sz w:val="24"/>
          <w:szCs w:val="24"/>
        </w:rPr>
        <w:t xml:space="preserve"> </w:t>
      </w:r>
      <w:r w:rsidRPr="003B6124">
        <w:rPr>
          <w:rFonts w:ascii="Times New Roman" w:hAnsi="Times New Roman" w:cs="Times New Roman"/>
          <w:sz w:val="24"/>
          <w:szCs w:val="24"/>
        </w:rPr>
        <w:t>заявлени</w:t>
      </w:r>
      <w:r>
        <w:rPr>
          <w:rFonts w:ascii="Times New Roman" w:hAnsi="Times New Roman" w:cs="Times New Roman"/>
          <w:sz w:val="24"/>
          <w:szCs w:val="24"/>
        </w:rPr>
        <w:t>и</w:t>
      </w:r>
      <w:r w:rsidRPr="003B6124">
        <w:rPr>
          <w:rFonts w:ascii="Times New Roman" w:hAnsi="Times New Roman" w:cs="Times New Roman"/>
          <w:sz w:val="24"/>
          <w:szCs w:val="24"/>
        </w:rPr>
        <w:t xml:space="preserve">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w:t>
      </w:r>
      <w:r w:rsidRPr="003B6124">
        <w:rPr>
          <w:rFonts w:ascii="Times New Roman" w:hAnsi="Times New Roman" w:cs="Times New Roman"/>
          <w:spacing w:val="-24"/>
          <w:sz w:val="24"/>
          <w:szCs w:val="24"/>
        </w:rPr>
        <w:t xml:space="preserve"> </w:t>
      </w:r>
      <w:r>
        <w:rPr>
          <w:rFonts w:ascii="Times New Roman" w:hAnsi="Times New Roman" w:cs="Times New Roman"/>
          <w:sz w:val="24"/>
          <w:szCs w:val="24"/>
        </w:rPr>
        <w:t xml:space="preserve">нарушения, </w:t>
      </w:r>
      <w:r w:rsidRPr="000C6D0A">
        <w:rPr>
          <w:rFonts w:ascii="Times New Roman" w:hAnsi="Times New Roman" w:cs="Times New Roman"/>
          <w:sz w:val="24"/>
          <w:szCs w:val="24"/>
        </w:rPr>
        <w:t>указываются:</w:t>
      </w:r>
    </w:p>
    <w:p w:rsidR="00143724" w:rsidRPr="00F354BF" w:rsidRDefault="00143724" w:rsidP="00143724">
      <w:pPr>
        <w:pStyle w:val="a5"/>
        <w:tabs>
          <w:tab w:val="left" w:pos="0"/>
        </w:tabs>
        <w:ind w:left="0"/>
        <w:jc w:val="left"/>
        <w:rPr>
          <w:sz w:val="24"/>
          <w:szCs w:val="24"/>
        </w:rPr>
      </w:pPr>
      <w:r>
        <w:rPr>
          <w:sz w:val="24"/>
          <w:szCs w:val="24"/>
        </w:rPr>
        <w:t>-------------------</w:t>
      </w:r>
    </w:p>
    <w:p w:rsidR="00143724" w:rsidRDefault="00143724" w:rsidP="00143724">
      <w:pPr>
        <w:tabs>
          <w:tab w:val="left" w:pos="0"/>
        </w:tabs>
        <w:spacing w:line="240" w:lineRule="auto"/>
        <w:ind w:right="520"/>
        <w:jc w:val="both"/>
        <w:rPr>
          <w:rFonts w:ascii="Times New Roman" w:hAnsi="Times New Roman" w:cs="Times New Roman"/>
          <w:i/>
          <w:sz w:val="20"/>
          <w:szCs w:val="20"/>
        </w:rPr>
      </w:pPr>
      <w:r w:rsidRPr="00F354BF">
        <w:rPr>
          <w:rFonts w:ascii="Times New Roman" w:hAnsi="Times New Roman" w:cs="Times New Roman"/>
          <w:sz w:val="24"/>
          <w:szCs w:val="24"/>
        </w:rPr>
        <w:t xml:space="preserve">’ </w:t>
      </w:r>
      <w:r w:rsidRPr="00143724">
        <w:rPr>
          <w:rFonts w:ascii="Times New Roman" w:hAnsi="Times New Roman" w:cs="Times New Roman"/>
          <w:i/>
          <w:sz w:val="20"/>
          <w:szCs w:val="20"/>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w:t>
      </w:r>
      <w:r w:rsidRPr="00143724">
        <w:rPr>
          <w:rFonts w:ascii="Times New Roman" w:hAnsi="Times New Roman" w:cs="Times New Roman"/>
          <w:i/>
          <w:spacing w:val="-11"/>
          <w:sz w:val="20"/>
          <w:szCs w:val="20"/>
        </w:rPr>
        <w:t xml:space="preserve"> </w:t>
      </w:r>
      <w:r w:rsidRPr="00143724">
        <w:rPr>
          <w:rFonts w:ascii="Times New Roman" w:hAnsi="Times New Roman" w:cs="Times New Roman"/>
          <w:i/>
          <w:sz w:val="20"/>
          <w:szCs w:val="20"/>
        </w:rPr>
        <w:t>профессиональных</w:t>
      </w:r>
      <w:r w:rsidRPr="00143724">
        <w:rPr>
          <w:rFonts w:ascii="Times New Roman" w:hAnsi="Times New Roman" w:cs="Times New Roman"/>
          <w:i/>
          <w:spacing w:val="-14"/>
          <w:sz w:val="20"/>
          <w:szCs w:val="20"/>
        </w:rPr>
        <w:t xml:space="preserve"> </w:t>
      </w:r>
      <w:r w:rsidRPr="00143724">
        <w:rPr>
          <w:rFonts w:ascii="Times New Roman" w:hAnsi="Times New Roman" w:cs="Times New Roman"/>
          <w:i/>
          <w:sz w:val="20"/>
          <w:szCs w:val="20"/>
        </w:rPr>
        <w:t>обязанностей</w:t>
      </w:r>
      <w:r w:rsidRPr="00143724">
        <w:rPr>
          <w:rFonts w:ascii="Times New Roman" w:hAnsi="Times New Roman" w:cs="Times New Roman"/>
          <w:i/>
          <w:spacing w:val="-13"/>
          <w:sz w:val="20"/>
          <w:szCs w:val="20"/>
        </w:rPr>
        <w:t xml:space="preserve"> </w:t>
      </w:r>
      <w:r w:rsidRPr="00143724">
        <w:rPr>
          <w:rFonts w:ascii="Times New Roman" w:hAnsi="Times New Roman" w:cs="Times New Roman"/>
          <w:i/>
          <w:sz w:val="20"/>
          <w:szCs w:val="20"/>
        </w:rPr>
        <w:t>вследствие</w:t>
      </w:r>
      <w:r w:rsidRPr="00143724">
        <w:rPr>
          <w:rFonts w:ascii="Times New Roman" w:hAnsi="Times New Roman" w:cs="Times New Roman"/>
          <w:i/>
          <w:spacing w:val="-13"/>
          <w:sz w:val="20"/>
          <w:szCs w:val="20"/>
        </w:rPr>
        <w:t xml:space="preserve"> </w:t>
      </w:r>
      <w:r w:rsidRPr="00143724">
        <w:rPr>
          <w:rFonts w:ascii="Times New Roman" w:hAnsi="Times New Roman" w:cs="Times New Roman"/>
          <w:i/>
          <w:sz w:val="20"/>
          <w:szCs w:val="20"/>
        </w:rPr>
        <w:t>противоречия</w:t>
      </w:r>
      <w:r w:rsidRPr="00143724">
        <w:rPr>
          <w:rFonts w:ascii="Times New Roman" w:hAnsi="Times New Roman" w:cs="Times New Roman"/>
          <w:i/>
          <w:spacing w:val="-13"/>
          <w:sz w:val="20"/>
          <w:szCs w:val="20"/>
        </w:rPr>
        <w:t xml:space="preserve"> </w:t>
      </w:r>
      <w:r w:rsidRPr="00143724">
        <w:rPr>
          <w:rFonts w:ascii="Times New Roman" w:hAnsi="Times New Roman" w:cs="Times New Roman"/>
          <w:i/>
          <w:sz w:val="20"/>
          <w:szCs w:val="20"/>
        </w:rPr>
        <w:t>между</w:t>
      </w:r>
      <w:r w:rsidRPr="00143724">
        <w:rPr>
          <w:rFonts w:ascii="Times New Roman" w:hAnsi="Times New Roman" w:cs="Times New Roman"/>
          <w:i/>
          <w:spacing w:val="-16"/>
          <w:sz w:val="20"/>
          <w:szCs w:val="20"/>
        </w:rPr>
        <w:t xml:space="preserve"> </w:t>
      </w:r>
      <w:r w:rsidRPr="00143724">
        <w:rPr>
          <w:rFonts w:ascii="Times New Roman" w:hAnsi="Times New Roman" w:cs="Times New Roman"/>
          <w:i/>
          <w:sz w:val="20"/>
          <w:szCs w:val="20"/>
        </w:rPr>
        <w:t>его</w:t>
      </w:r>
      <w:r w:rsidRPr="00143724">
        <w:rPr>
          <w:rFonts w:ascii="Times New Roman" w:hAnsi="Times New Roman" w:cs="Times New Roman"/>
          <w:i/>
          <w:spacing w:val="-12"/>
          <w:sz w:val="20"/>
          <w:szCs w:val="20"/>
        </w:rPr>
        <w:t xml:space="preserve"> </w:t>
      </w:r>
      <w:r w:rsidRPr="00143724">
        <w:rPr>
          <w:rFonts w:ascii="Times New Roman" w:hAnsi="Times New Roman" w:cs="Times New Roman"/>
          <w:i/>
          <w:sz w:val="20"/>
          <w:szCs w:val="20"/>
        </w:rPr>
        <w:t>личной</w:t>
      </w:r>
      <w:r w:rsidRPr="00143724">
        <w:rPr>
          <w:rFonts w:ascii="Times New Roman" w:hAnsi="Times New Roman" w:cs="Times New Roman"/>
          <w:i/>
          <w:spacing w:val="-13"/>
          <w:sz w:val="20"/>
          <w:szCs w:val="20"/>
        </w:rPr>
        <w:t xml:space="preserve"> </w:t>
      </w:r>
      <w:r w:rsidRPr="00143724">
        <w:rPr>
          <w:rFonts w:ascii="Times New Roman" w:hAnsi="Times New Roman" w:cs="Times New Roman"/>
          <w:i/>
          <w:sz w:val="20"/>
          <w:szCs w:val="20"/>
        </w:rPr>
        <w:t>заинтересованностью и интересами обучающегося, родителей (законных представителей) несовершеннолетних</w:t>
      </w:r>
      <w:r w:rsidRPr="00143724">
        <w:rPr>
          <w:rFonts w:ascii="Times New Roman" w:hAnsi="Times New Roman" w:cs="Times New Roman"/>
          <w:i/>
          <w:spacing w:val="-18"/>
          <w:sz w:val="20"/>
          <w:szCs w:val="20"/>
        </w:rPr>
        <w:t xml:space="preserve"> </w:t>
      </w:r>
      <w:r w:rsidRPr="00143724">
        <w:rPr>
          <w:rFonts w:ascii="Times New Roman" w:hAnsi="Times New Roman" w:cs="Times New Roman"/>
          <w:i/>
          <w:sz w:val="20"/>
          <w:szCs w:val="20"/>
        </w:rPr>
        <w:t>обучающихся.</w:t>
      </w:r>
    </w:p>
    <w:p w:rsidR="00F354BF" w:rsidRPr="003B6124" w:rsidRDefault="00F354BF" w:rsidP="003B6124">
      <w:pPr>
        <w:pStyle w:val="a7"/>
        <w:numPr>
          <w:ilvl w:val="0"/>
          <w:numId w:val="10"/>
        </w:numPr>
        <w:tabs>
          <w:tab w:val="left" w:pos="0"/>
          <w:tab w:val="left" w:pos="2134"/>
        </w:tabs>
        <w:spacing w:after="240"/>
        <w:ind w:right="50"/>
        <w:rPr>
          <w:sz w:val="24"/>
          <w:szCs w:val="24"/>
        </w:rPr>
      </w:pPr>
      <w:r w:rsidRPr="003B6124">
        <w:rPr>
          <w:sz w:val="24"/>
          <w:szCs w:val="24"/>
        </w:rPr>
        <w:lastRenderedPageBreak/>
        <w:t>фамилия, имя, отчество (при наличии) заявителя, а также несовершеннолетнего обучающегося, если заявителем является его родитель (законный</w:t>
      </w:r>
      <w:r w:rsidRPr="003B6124">
        <w:rPr>
          <w:spacing w:val="-1"/>
          <w:sz w:val="24"/>
          <w:szCs w:val="24"/>
        </w:rPr>
        <w:t xml:space="preserve"> </w:t>
      </w:r>
      <w:r w:rsidRPr="003B6124">
        <w:rPr>
          <w:sz w:val="24"/>
          <w:szCs w:val="24"/>
        </w:rPr>
        <w:t>представитель);</w:t>
      </w:r>
    </w:p>
    <w:p w:rsidR="00F354BF" w:rsidRPr="003B6124" w:rsidRDefault="00F354BF" w:rsidP="003B6124">
      <w:pPr>
        <w:pStyle w:val="a7"/>
        <w:numPr>
          <w:ilvl w:val="0"/>
          <w:numId w:val="10"/>
        </w:numPr>
        <w:tabs>
          <w:tab w:val="left" w:pos="0"/>
          <w:tab w:val="left" w:pos="2134"/>
        </w:tabs>
        <w:spacing w:after="240"/>
        <w:ind w:right="50"/>
        <w:rPr>
          <w:sz w:val="24"/>
          <w:szCs w:val="24"/>
        </w:rPr>
      </w:pPr>
      <w:r w:rsidRPr="003B6124">
        <w:rPr>
          <w:sz w:val="24"/>
          <w:szCs w:val="24"/>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w:t>
      </w:r>
      <w:r w:rsidRPr="003B6124">
        <w:rPr>
          <w:spacing w:val="-4"/>
          <w:sz w:val="24"/>
          <w:szCs w:val="24"/>
        </w:rPr>
        <w:t xml:space="preserve"> </w:t>
      </w:r>
      <w:r w:rsidRPr="003B6124">
        <w:rPr>
          <w:sz w:val="24"/>
          <w:szCs w:val="24"/>
        </w:rPr>
        <w:t>родителей;</w:t>
      </w:r>
    </w:p>
    <w:p w:rsidR="00F354BF" w:rsidRPr="003B6124" w:rsidRDefault="00F354BF" w:rsidP="003B6124">
      <w:pPr>
        <w:pStyle w:val="a7"/>
        <w:numPr>
          <w:ilvl w:val="0"/>
          <w:numId w:val="10"/>
        </w:numPr>
        <w:tabs>
          <w:tab w:val="left" w:pos="0"/>
          <w:tab w:val="left" w:pos="2138"/>
        </w:tabs>
        <w:spacing w:after="240"/>
        <w:ind w:right="50"/>
        <w:rPr>
          <w:sz w:val="24"/>
          <w:szCs w:val="24"/>
        </w:rPr>
      </w:pPr>
      <w:r w:rsidRPr="003B6124">
        <w:rPr>
          <w:sz w:val="24"/>
          <w:szCs w:val="24"/>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F354BF" w:rsidRPr="003B6124" w:rsidRDefault="00F354BF" w:rsidP="003B6124">
      <w:pPr>
        <w:pStyle w:val="a7"/>
        <w:numPr>
          <w:ilvl w:val="0"/>
          <w:numId w:val="10"/>
        </w:numPr>
        <w:tabs>
          <w:tab w:val="left" w:pos="0"/>
          <w:tab w:val="left" w:pos="2129"/>
        </w:tabs>
        <w:spacing w:after="240"/>
        <w:ind w:right="50"/>
        <w:rPr>
          <w:sz w:val="24"/>
          <w:szCs w:val="24"/>
        </w:rPr>
      </w:pPr>
      <w:r w:rsidRPr="003B6124">
        <w:rPr>
          <w:sz w:val="24"/>
          <w:szCs w:val="24"/>
        </w:rPr>
        <w:t>основания, по которым заявитель считает, что реализация его прав на образование</w:t>
      </w:r>
      <w:r w:rsidRPr="003B6124">
        <w:rPr>
          <w:spacing w:val="-4"/>
          <w:sz w:val="24"/>
          <w:szCs w:val="24"/>
        </w:rPr>
        <w:t xml:space="preserve"> </w:t>
      </w:r>
      <w:r w:rsidRPr="003B6124">
        <w:rPr>
          <w:sz w:val="24"/>
          <w:szCs w:val="24"/>
        </w:rPr>
        <w:t>нарушена;</w:t>
      </w:r>
    </w:p>
    <w:p w:rsidR="00F354BF" w:rsidRPr="003B6124" w:rsidRDefault="00F354BF" w:rsidP="003B6124">
      <w:pPr>
        <w:pStyle w:val="a7"/>
        <w:numPr>
          <w:ilvl w:val="0"/>
          <w:numId w:val="10"/>
        </w:numPr>
        <w:tabs>
          <w:tab w:val="left" w:pos="0"/>
          <w:tab w:val="left" w:pos="2172"/>
        </w:tabs>
        <w:spacing w:after="240"/>
        <w:ind w:right="50"/>
        <w:rPr>
          <w:sz w:val="24"/>
          <w:szCs w:val="24"/>
        </w:rPr>
      </w:pPr>
      <w:r w:rsidRPr="003B6124">
        <w:rPr>
          <w:sz w:val="24"/>
          <w:szCs w:val="24"/>
        </w:rPr>
        <w:t>требования</w:t>
      </w:r>
      <w:r w:rsidRPr="003B6124">
        <w:rPr>
          <w:spacing w:val="-1"/>
          <w:sz w:val="24"/>
          <w:szCs w:val="24"/>
        </w:rPr>
        <w:t xml:space="preserve"> </w:t>
      </w:r>
      <w:r w:rsidRPr="003B6124">
        <w:rPr>
          <w:sz w:val="24"/>
          <w:szCs w:val="24"/>
        </w:rPr>
        <w:t>заявителя.</w:t>
      </w:r>
    </w:p>
    <w:p w:rsidR="00F354BF" w:rsidRPr="003B6124" w:rsidRDefault="003B6124" w:rsidP="003B6124">
      <w:pPr>
        <w:tabs>
          <w:tab w:val="left" w:pos="0"/>
          <w:tab w:val="left" w:pos="2237"/>
        </w:tabs>
        <w:spacing w:after="240" w:line="240" w:lineRule="auto"/>
        <w:ind w:right="50"/>
        <w:jc w:val="both"/>
        <w:rPr>
          <w:rFonts w:ascii="Times New Roman" w:hAnsi="Times New Roman" w:cs="Times New Roman"/>
          <w:sz w:val="24"/>
          <w:szCs w:val="24"/>
        </w:rPr>
      </w:pPr>
      <w:r w:rsidRPr="003862CD">
        <w:rPr>
          <w:rFonts w:ascii="Times New Roman" w:hAnsi="Times New Roman" w:cs="Times New Roman"/>
          <w:sz w:val="24"/>
          <w:szCs w:val="24"/>
        </w:rPr>
        <w:t xml:space="preserve">4.3. </w:t>
      </w:r>
      <w:r w:rsidR="00F354BF" w:rsidRPr="003862CD">
        <w:rPr>
          <w:rFonts w:ascii="Times New Roman" w:hAnsi="Times New Roman" w:cs="Times New Roman"/>
          <w:sz w:val="24"/>
          <w:szCs w:val="24"/>
        </w:rPr>
        <w:t>В случае необходимости в подтверждение своих доводов заявитель прилагает к заявлению соответствующие документы и материалы либо</w:t>
      </w:r>
      <w:r w:rsidR="00F354BF" w:rsidRPr="003862CD">
        <w:rPr>
          <w:rFonts w:ascii="Times New Roman" w:hAnsi="Times New Roman" w:cs="Times New Roman"/>
          <w:spacing w:val="-12"/>
          <w:sz w:val="24"/>
          <w:szCs w:val="24"/>
        </w:rPr>
        <w:t xml:space="preserve"> </w:t>
      </w:r>
      <w:r w:rsidR="00F354BF" w:rsidRPr="003862CD">
        <w:rPr>
          <w:rFonts w:ascii="Times New Roman" w:hAnsi="Times New Roman" w:cs="Times New Roman"/>
          <w:sz w:val="24"/>
          <w:szCs w:val="24"/>
        </w:rPr>
        <w:t>их</w:t>
      </w:r>
      <w:r w:rsidRPr="003862CD">
        <w:rPr>
          <w:rFonts w:ascii="Times New Roman" w:hAnsi="Times New Roman" w:cs="Times New Roman"/>
          <w:sz w:val="24"/>
          <w:szCs w:val="24"/>
        </w:rPr>
        <w:t xml:space="preserve"> </w:t>
      </w:r>
      <w:r w:rsidR="00F354BF" w:rsidRPr="003862CD">
        <w:rPr>
          <w:rFonts w:ascii="Times New Roman" w:hAnsi="Times New Roman" w:cs="Times New Roman"/>
          <w:sz w:val="24"/>
          <w:szCs w:val="24"/>
        </w:rPr>
        <w:t>копии.</w:t>
      </w:r>
    </w:p>
    <w:p w:rsidR="00750492" w:rsidRDefault="003B6124"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sidRPr="003B6124">
        <w:rPr>
          <w:rFonts w:ascii="Times New Roman" w:eastAsia="Times New Roman" w:hAnsi="Times New Roman" w:cs="Times New Roman"/>
          <w:color w:val="000000"/>
          <w:sz w:val="24"/>
          <w:szCs w:val="24"/>
          <w:lang w:eastAsia="ru-RU"/>
        </w:rPr>
        <w:t>4.</w:t>
      </w:r>
      <w:r w:rsidRPr="003B6124">
        <w:rPr>
          <w:rFonts w:ascii="Times New Roman" w:hAnsi="Times New Roman" w:cs="Times New Roman"/>
          <w:color w:val="000000"/>
          <w:sz w:val="24"/>
          <w:szCs w:val="24"/>
        </w:rPr>
        <w:t>4. Заявление, поступившее в Комиссию, подлежит обязательной регистрации с п</w:t>
      </w:r>
      <w:r>
        <w:rPr>
          <w:rFonts w:ascii="Times New Roman" w:hAnsi="Times New Roman" w:cs="Times New Roman"/>
          <w:color w:val="000000"/>
          <w:sz w:val="24"/>
          <w:szCs w:val="24"/>
        </w:rPr>
        <w:t>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w:t>
      </w:r>
      <w:r w:rsidR="00E427E0">
        <w:rPr>
          <w:rFonts w:ascii="Times New Roman" w:hAnsi="Times New Roman" w:cs="Times New Roman"/>
          <w:color w:val="000000"/>
          <w:sz w:val="24"/>
          <w:szCs w:val="24"/>
        </w:rPr>
        <w:t>.</w:t>
      </w:r>
      <w:r>
        <w:rPr>
          <w:rFonts w:ascii="Times New Roman" w:hAnsi="Times New Roman" w:cs="Times New Roman"/>
          <w:color w:val="000000"/>
          <w:sz w:val="24"/>
          <w:szCs w:val="24"/>
        </w:rPr>
        <w:t>2 настоящего Положения.</w:t>
      </w:r>
    </w:p>
    <w:p w:rsidR="003B6124" w:rsidRDefault="003B6124"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4.5. При наличии в заявлении информации, предусмотренной подпунктами 1-5 пункта </w:t>
      </w:r>
      <w:r w:rsidR="006C7688">
        <w:rPr>
          <w:rFonts w:ascii="Times New Roman" w:hAnsi="Times New Roman" w:cs="Times New Roman"/>
          <w:color w:val="000000"/>
          <w:sz w:val="24"/>
          <w:szCs w:val="24"/>
        </w:rPr>
        <w:t>4.2 настоящего Положения, Комиссия обязана провести засед</w:t>
      </w:r>
      <w:r w:rsidR="00ED3011">
        <w:rPr>
          <w:rFonts w:ascii="Times New Roman" w:hAnsi="Times New Roman" w:cs="Times New Roman"/>
          <w:color w:val="000000"/>
          <w:sz w:val="24"/>
          <w:szCs w:val="24"/>
        </w:rPr>
        <w:t>а</w:t>
      </w:r>
      <w:r w:rsidR="006C7688">
        <w:rPr>
          <w:rFonts w:ascii="Times New Roman" w:hAnsi="Times New Roman" w:cs="Times New Roman"/>
          <w:color w:val="000000"/>
          <w:sz w:val="24"/>
          <w:szCs w:val="24"/>
        </w:rPr>
        <w:t xml:space="preserve">ние в </w:t>
      </w:r>
      <w:r w:rsidR="00ED3011">
        <w:rPr>
          <w:rFonts w:ascii="Times New Roman" w:hAnsi="Times New Roman" w:cs="Times New Roman"/>
          <w:color w:val="000000"/>
          <w:sz w:val="24"/>
          <w:szCs w:val="24"/>
        </w:rPr>
        <w:t>т</w:t>
      </w:r>
      <w:r w:rsidR="006C7688">
        <w:rPr>
          <w:rFonts w:ascii="Times New Roman" w:hAnsi="Times New Roman" w:cs="Times New Roman"/>
          <w:color w:val="000000"/>
          <w:sz w:val="24"/>
          <w:szCs w:val="24"/>
        </w:rPr>
        <w:t>ечение 10 дней со дня подачи заявления, а в случае подачи заявления в каникулярное время – в течение 10 дней со дня завершения каникул.</w:t>
      </w:r>
    </w:p>
    <w:p w:rsidR="006C7688" w:rsidRDefault="006C7688"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4.6. При отсутствии в заявлении информации, предусмотренной подпунктами 1-5 </w:t>
      </w:r>
      <w:r w:rsidR="00E427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пункта 4.2. настоящего Положения, заседание Комиссии по  его рассмотрению не проводится.</w:t>
      </w:r>
    </w:p>
    <w:p w:rsidR="006C7688" w:rsidRDefault="006C7688"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4.7. Участник образовательных отношений имеет право лично присутствовать при рассмотрении его заявления на заседании Комиссии. </w:t>
      </w:r>
      <w:r w:rsidR="00ED3011" w:rsidRPr="00734C80">
        <w:rPr>
          <w:rFonts w:ascii="Times New Roman" w:eastAsia="Times New Roman" w:hAnsi="Times New Roman" w:cs="Times New Roman"/>
          <w:color w:val="000000"/>
          <w:sz w:val="24"/>
          <w:szCs w:val="24"/>
          <w:lang w:eastAsia="ru-RU"/>
        </w:rPr>
        <w:t>Лица, чьи действия обжалуются в обращении, также вправе присутствовать на заседании Комиссии и давать пояснения.</w:t>
      </w:r>
      <w:r w:rsidR="00ED3011">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sz w:val="24"/>
          <w:szCs w:val="24"/>
        </w:rPr>
        <w:t>В случае неявки заявителя на заседание Комиссии заявление рассматривается в его отсутствие.</w:t>
      </w:r>
    </w:p>
    <w:p w:rsidR="006C7688" w:rsidRDefault="006C7688"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4.8.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6C7688" w:rsidRDefault="006C7688"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4.9. По запросу Комиссии </w:t>
      </w:r>
      <w:r w:rsidR="00EC308D">
        <w:rPr>
          <w:rFonts w:ascii="Times New Roman" w:hAnsi="Times New Roman" w:cs="Times New Roman"/>
          <w:color w:val="000000"/>
          <w:sz w:val="24"/>
          <w:szCs w:val="24"/>
        </w:rPr>
        <w:t>директор школы</w:t>
      </w:r>
      <w:r>
        <w:rPr>
          <w:rFonts w:ascii="Times New Roman" w:hAnsi="Times New Roman" w:cs="Times New Roman"/>
          <w:color w:val="000000"/>
          <w:sz w:val="24"/>
          <w:szCs w:val="24"/>
        </w:rPr>
        <w:t xml:space="preserve"> в установленный Комиссией срок представляет необходимые документы.</w:t>
      </w:r>
    </w:p>
    <w:p w:rsidR="00ED3011" w:rsidRPr="003F6FC8" w:rsidRDefault="00ED3011" w:rsidP="00ED3011">
      <w:pPr>
        <w:shd w:val="clear" w:color="auto" w:fill="FFFFFF"/>
        <w:tabs>
          <w:tab w:val="left" w:pos="0"/>
        </w:tabs>
        <w:spacing w:before="240" w:after="240" w:line="240" w:lineRule="auto"/>
        <w:jc w:val="both"/>
        <w:textAlignment w:val="baseline"/>
        <w:rPr>
          <w:rFonts w:ascii="Times New Roman" w:eastAsia="Times New Roman" w:hAnsi="Times New Roman" w:cs="Times New Roman"/>
          <w:sz w:val="24"/>
          <w:szCs w:val="24"/>
          <w:lang w:eastAsia="ru-RU"/>
        </w:rPr>
      </w:pPr>
      <w:r w:rsidRPr="003F6FC8">
        <w:rPr>
          <w:rFonts w:ascii="Times New Roman" w:hAnsi="Times New Roman" w:cs="Times New Roman"/>
          <w:sz w:val="24"/>
          <w:szCs w:val="24"/>
        </w:rPr>
        <w:t xml:space="preserve">4.10. </w:t>
      </w:r>
      <w:r w:rsidRPr="003F6FC8">
        <w:rPr>
          <w:rFonts w:ascii="Times New Roman" w:eastAsia="Times New Roman" w:hAnsi="Times New Roman" w:cs="Times New Roman"/>
          <w:sz w:val="24"/>
          <w:szCs w:val="24"/>
          <w:lang w:eastAsia="ru-RU"/>
        </w:rPr>
        <w:t>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ED3011" w:rsidRPr="003F6FC8" w:rsidRDefault="00ED3011" w:rsidP="00ED3011">
      <w:pPr>
        <w:shd w:val="clear" w:color="auto" w:fill="FFFFFF"/>
        <w:tabs>
          <w:tab w:val="left" w:pos="0"/>
        </w:tabs>
        <w:spacing w:before="240" w:after="240" w:line="240" w:lineRule="auto"/>
        <w:jc w:val="both"/>
        <w:textAlignment w:val="baseline"/>
        <w:rPr>
          <w:rFonts w:ascii="Times New Roman" w:eastAsia="Times New Roman" w:hAnsi="Times New Roman" w:cs="Times New Roman"/>
          <w:sz w:val="24"/>
          <w:szCs w:val="24"/>
          <w:lang w:eastAsia="ru-RU"/>
        </w:rPr>
      </w:pPr>
      <w:r w:rsidRPr="003F6FC8">
        <w:rPr>
          <w:rFonts w:ascii="Times New Roman" w:eastAsia="Times New Roman" w:hAnsi="Times New Roman" w:cs="Times New Roman"/>
          <w:sz w:val="24"/>
          <w:szCs w:val="24"/>
          <w:lang w:eastAsia="ru-RU"/>
        </w:rPr>
        <w:lastRenderedPageBreak/>
        <w:t>Если нарушения прав участников образовательных отношений возникли вследствие принятия решения образовательной организацией, в том числе вследствие издания локального нормативного акта, Комиссия принимает решение об отмене данного решения образовательной организации (локального нормативного акта) и указывает срок исполнения решения.</w:t>
      </w:r>
    </w:p>
    <w:p w:rsidR="00ED3011" w:rsidRPr="003F6FC8" w:rsidRDefault="003F6FC8" w:rsidP="00ED3011">
      <w:pPr>
        <w:shd w:val="clear" w:color="auto" w:fill="FFFFFF"/>
        <w:tabs>
          <w:tab w:val="left" w:pos="0"/>
        </w:tabs>
        <w:spacing w:before="240" w:after="24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00ED3011" w:rsidRPr="003F6FC8">
        <w:rPr>
          <w:rFonts w:ascii="Times New Roman" w:eastAsia="Times New Roman" w:hAnsi="Times New Roman" w:cs="Times New Roman"/>
          <w:sz w:val="24"/>
          <w:szCs w:val="24"/>
          <w:lang w:eastAsia="ru-RU"/>
        </w:rPr>
        <w:t>Комиссия отказывает в удовлетворении жалобой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6C7688" w:rsidRDefault="006C7688" w:rsidP="003B6124">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4.1</w:t>
      </w:r>
      <w:r w:rsidR="003F6FC8">
        <w:rPr>
          <w:rFonts w:ascii="Times New Roman" w:hAnsi="Times New Roman" w:cs="Times New Roman"/>
          <w:color w:val="000000"/>
          <w:sz w:val="24"/>
          <w:szCs w:val="24"/>
        </w:rPr>
        <w:t>2</w:t>
      </w:r>
      <w:r>
        <w:rPr>
          <w:rFonts w:ascii="Times New Roman" w:hAnsi="Times New Roman" w:cs="Times New Roman"/>
          <w:color w:val="000000"/>
          <w:sz w:val="24"/>
          <w:szCs w:val="24"/>
        </w:rPr>
        <w:t>. Заседание Комиссии считается правомочным, если на нем присутствуют не менее 2\3 (двух третей) членов Комиссии.</w:t>
      </w:r>
    </w:p>
    <w:p w:rsidR="006C7688" w:rsidRDefault="006C7688" w:rsidP="006C7688">
      <w:pPr>
        <w:shd w:val="clear" w:color="auto" w:fill="FFFFFF"/>
        <w:tabs>
          <w:tab w:val="left" w:pos="0"/>
        </w:tabs>
        <w:spacing w:before="240" w:after="240" w:line="240" w:lineRule="auto"/>
        <w:jc w:val="center"/>
        <w:textAlignment w:val="baseline"/>
        <w:rPr>
          <w:rFonts w:ascii="Times New Roman" w:hAnsi="Times New Roman" w:cs="Times New Roman"/>
          <w:b/>
          <w:color w:val="000000"/>
          <w:sz w:val="24"/>
          <w:szCs w:val="24"/>
        </w:rPr>
      </w:pPr>
      <w:r w:rsidRPr="006C7688">
        <w:rPr>
          <w:rFonts w:ascii="Times New Roman" w:hAnsi="Times New Roman" w:cs="Times New Roman"/>
          <w:b/>
          <w:color w:val="000000"/>
          <w:sz w:val="24"/>
          <w:szCs w:val="24"/>
        </w:rPr>
        <w:t>5. Порядок принятия и оформления решений Комиссии</w:t>
      </w:r>
    </w:p>
    <w:p w:rsidR="006C7688" w:rsidRDefault="006C7688"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sidRPr="006C7688">
        <w:rPr>
          <w:rFonts w:ascii="Times New Roman" w:hAnsi="Times New Roman" w:cs="Times New Roman"/>
          <w:color w:val="000000"/>
          <w:sz w:val="24"/>
          <w:szCs w:val="24"/>
        </w:rPr>
        <w:t>5.1</w:t>
      </w:r>
      <w:r>
        <w:rPr>
          <w:rFonts w:ascii="Times New Roman" w:hAnsi="Times New Roman" w:cs="Times New Roman"/>
          <w:color w:val="000000"/>
          <w:sz w:val="24"/>
          <w:szCs w:val="24"/>
        </w:rPr>
        <w:t>. По результатам рассмотрения заявления участника образовательных отношений Комиссия принимает решение в целях урегулирования разногласий.</w:t>
      </w:r>
    </w:p>
    <w:p w:rsidR="006C7688" w:rsidRDefault="006C7688"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5.2.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w:t>
      </w:r>
      <w:r w:rsidR="003F6F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родителей (законных представителей) несовершеннолетних обучающихся и (или) работников </w:t>
      </w:r>
      <w:r w:rsidR="00EC308D">
        <w:rPr>
          <w:rFonts w:ascii="Times New Roman" w:hAnsi="Times New Roman" w:cs="Times New Roman"/>
          <w:color w:val="000000"/>
          <w:sz w:val="24"/>
          <w:szCs w:val="24"/>
        </w:rPr>
        <w:t>Учреждения.</w:t>
      </w:r>
    </w:p>
    <w:p w:rsidR="006C7688" w:rsidRDefault="006C7688"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5.3.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w:t>
      </w:r>
      <w:r w:rsidR="00E87056">
        <w:rPr>
          <w:rFonts w:ascii="Times New Roman" w:hAnsi="Times New Roman" w:cs="Times New Roman"/>
          <w:color w:val="000000"/>
          <w:sz w:val="24"/>
          <w:szCs w:val="24"/>
        </w:rPr>
        <w:t>ых</w:t>
      </w:r>
      <w:r>
        <w:rPr>
          <w:rFonts w:ascii="Times New Roman" w:hAnsi="Times New Roman" w:cs="Times New Roman"/>
          <w:color w:val="000000"/>
          <w:sz w:val="24"/>
          <w:szCs w:val="24"/>
        </w:rPr>
        <w:t xml:space="preserve"> отношений, действия или бездействие которого оспаривается,</w:t>
      </w:r>
      <w:r w:rsidR="00E870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 в случае обжалования решения о применении к обучающемуся дисциплинарного взыскания – в пользу обучающегося.</w:t>
      </w:r>
    </w:p>
    <w:p w:rsidR="00E87056" w:rsidRDefault="00E87056"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5.4. Решения Комиссии оформляется протоколами заседаний, которые подписываются всеми присутствующими членами Комиссии.</w:t>
      </w:r>
      <w:r w:rsidR="00E55B80">
        <w:rPr>
          <w:rFonts w:ascii="Times New Roman" w:hAnsi="Times New Roman" w:cs="Times New Roman"/>
          <w:color w:val="000000"/>
          <w:sz w:val="24"/>
          <w:szCs w:val="24"/>
        </w:rPr>
        <w:t xml:space="preserve"> </w:t>
      </w:r>
    </w:p>
    <w:p w:rsidR="00E87056" w:rsidRDefault="00E87056"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5.5.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родителей и (или) профсоюзному комитету организации.</w:t>
      </w:r>
    </w:p>
    <w:p w:rsidR="00E87056" w:rsidRDefault="00E87056"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5.6.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E87056" w:rsidRDefault="00E87056"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5.7. </w:t>
      </w:r>
      <w:r w:rsidR="00043832">
        <w:rPr>
          <w:rFonts w:ascii="Times New Roman" w:hAnsi="Times New Roman" w:cs="Times New Roman"/>
          <w:color w:val="000000"/>
          <w:sz w:val="24"/>
          <w:szCs w:val="24"/>
        </w:rPr>
        <w:t>Решение Комиссии может быть обжаловано в установленном законодательством РФ порядке</w:t>
      </w:r>
      <w:r>
        <w:rPr>
          <w:rFonts w:ascii="Times New Roman" w:hAnsi="Times New Roman" w:cs="Times New Roman"/>
          <w:color w:val="000000"/>
          <w:sz w:val="24"/>
          <w:szCs w:val="24"/>
        </w:rPr>
        <w:t>.</w:t>
      </w:r>
    </w:p>
    <w:p w:rsidR="00E87056" w:rsidRDefault="00E87056" w:rsidP="006C7688">
      <w:pPr>
        <w:shd w:val="clear" w:color="auto" w:fill="FFFFFF"/>
        <w:tabs>
          <w:tab w:val="left" w:pos="0"/>
        </w:tabs>
        <w:spacing w:before="240" w:after="24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5.8. Срок хранения документов и материалов Комиссии в организации составляет 3 (три) года.</w:t>
      </w:r>
    </w:p>
    <w:p w:rsidR="00734C80" w:rsidRPr="00734C80" w:rsidRDefault="00734C80" w:rsidP="00143724">
      <w:pPr>
        <w:shd w:val="clear" w:color="auto" w:fill="FFFFFF"/>
        <w:tabs>
          <w:tab w:val="left" w:pos="0"/>
        </w:tabs>
        <w:spacing w:before="240" w:after="240" w:line="240" w:lineRule="auto"/>
        <w:jc w:val="both"/>
        <w:textAlignment w:val="baseline"/>
        <w:rPr>
          <w:rFonts w:ascii="Times New Roman" w:eastAsia="Times New Roman" w:hAnsi="Times New Roman" w:cs="Times New Roman"/>
          <w:color w:val="000000"/>
          <w:sz w:val="24"/>
          <w:szCs w:val="24"/>
          <w:lang w:eastAsia="ru-RU"/>
        </w:rPr>
      </w:pPr>
    </w:p>
    <w:sectPr w:rsidR="00734C80" w:rsidRPr="00734C80" w:rsidSect="00ED3011">
      <w:type w:val="continuous"/>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5812"/>
    <w:multiLevelType w:val="hybridMultilevel"/>
    <w:tmpl w:val="EB468C5C"/>
    <w:lvl w:ilvl="0" w:tplc="3BCA12E2">
      <w:start w:val="1"/>
      <w:numFmt w:val="upperRoman"/>
      <w:lvlText w:val="%1."/>
      <w:lvlJc w:val="left"/>
      <w:pPr>
        <w:ind w:left="4860" w:hanging="308"/>
        <w:jc w:val="right"/>
      </w:pPr>
      <w:rPr>
        <w:rFonts w:ascii="Times New Roman" w:eastAsia="Times New Roman" w:hAnsi="Times New Roman" w:cs="Times New Roman" w:hint="default"/>
        <w:w w:val="100"/>
        <w:sz w:val="28"/>
        <w:szCs w:val="28"/>
        <w:lang w:val="ru-RU" w:eastAsia="ru-RU" w:bidi="ru-RU"/>
      </w:rPr>
    </w:lvl>
    <w:lvl w:ilvl="1" w:tplc="D6F2B1F4">
      <w:numFmt w:val="bullet"/>
      <w:lvlText w:val="•"/>
      <w:lvlJc w:val="left"/>
      <w:pPr>
        <w:ind w:left="5488" w:hanging="308"/>
      </w:pPr>
      <w:rPr>
        <w:rFonts w:hint="default"/>
        <w:lang w:val="ru-RU" w:eastAsia="ru-RU" w:bidi="ru-RU"/>
      </w:rPr>
    </w:lvl>
    <w:lvl w:ilvl="2" w:tplc="84309E96">
      <w:numFmt w:val="bullet"/>
      <w:lvlText w:val="•"/>
      <w:lvlJc w:val="left"/>
      <w:pPr>
        <w:ind w:left="6116" w:hanging="308"/>
      </w:pPr>
      <w:rPr>
        <w:rFonts w:hint="default"/>
        <w:lang w:val="ru-RU" w:eastAsia="ru-RU" w:bidi="ru-RU"/>
      </w:rPr>
    </w:lvl>
    <w:lvl w:ilvl="3" w:tplc="581A7528">
      <w:numFmt w:val="bullet"/>
      <w:lvlText w:val="•"/>
      <w:lvlJc w:val="left"/>
      <w:pPr>
        <w:ind w:left="6744" w:hanging="308"/>
      </w:pPr>
      <w:rPr>
        <w:rFonts w:hint="default"/>
        <w:lang w:val="ru-RU" w:eastAsia="ru-RU" w:bidi="ru-RU"/>
      </w:rPr>
    </w:lvl>
    <w:lvl w:ilvl="4" w:tplc="EB0CBD92">
      <w:numFmt w:val="bullet"/>
      <w:lvlText w:val="•"/>
      <w:lvlJc w:val="left"/>
      <w:pPr>
        <w:ind w:left="7372" w:hanging="308"/>
      </w:pPr>
      <w:rPr>
        <w:rFonts w:hint="default"/>
        <w:lang w:val="ru-RU" w:eastAsia="ru-RU" w:bidi="ru-RU"/>
      </w:rPr>
    </w:lvl>
    <w:lvl w:ilvl="5" w:tplc="2C5E8714">
      <w:numFmt w:val="bullet"/>
      <w:lvlText w:val="•"/>
      <w:lvlJc w:val="left"/>
      <w:pPr>
        <w:ind w:left="8000" w:hanging="308"/>
      </w:pPr>
      <w:rPr>
        <w:rFonts w:hint="default"/>
        <w:lang w:val="ru-RU" w:eastAsia="ru-RU" w:bidi="ru-RU"/>
      </w:rPr>
    </w:lvl>
    <w:lvl w:ilvl="6" w:tplc="8C0897F6">
      <w:numFmt w:val="bullet"/>
      <w:lvlText w:val="•"/>
      <w:lvlJc w:val="left"/>
      <w:pPr>
        <w:ind w:left="8628" w:hanging="308"/>
      </w:pPr>
      <w:rPr>
        <w:rFonts w:hint="default"/>
        <w:lang w:val="ru-RU" w:eastAsia="ru-RU" w:bidi="ru-RU"/>
      </w:rPr>
    </w:lvl>
    <w:lvl w:ilvl="7" w:tplc="4CFCF506">
      <w:numFmt w:val="bullet"/>
      <w:lvlText w:val="•"/>
      <w:lvlJc w:val="left"/>
      <w:pPr>
        <w:ind w:left="9256" w:hanging="308"/>
      </w:pPr>
      <w:rPr>
        <w:rFonts w:hint="default"/>
        <w:lang w:val="ru-RU" w:eastAsia="ru-RU" w:bidi="ru-RU"/>
      </w:rPr>
    </w:lvl>
    <w:lvl w:ilvl="8" w:tplc="AD30B76C">
      <w:numFmt w:val="bullet"/>
      <w:lvlText w:val="•"/>
      <w:lvlJc w:val="left"/>
      <w:pPr>
        <w:ind w:left="9884" w:hanging="308"/>
      </w:pPr>
      <w:rPr>
        <w:rFonts w:hint="default"/>
        <w:lang w:val="ru-RU" w:eastAsia="ru-RU" w:bidi="ru-RU"/>
      </w:rPr>
    </w:lvl>
  </w:abstractNum>
  <w:abstractNum w:abstractNumId="1" w15:restartNumberingAfterBreak="0">
    <w:nsid w:val="29DF0C26"/>
    <w:multiLevelType w:val="hybridMultilevel"/>
    <w:tmpl w:val="A878913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83C23"/>
    <w:multiLevelType w:val="multilevel"/>
    <w:tmpl w:val="B3AC5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F15B25"/>
    <w:multiLevelType w:val="hybridMultilevel"/>
    <w:tmpl w:val="094E3E7E"/>
    <w:lvl w:ilvl="0" w:tplc="378E9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A24F4A"/>
    <w:multiLevelType w:val="hybridMultilevel"/>
    <w:tmpl w:val="FDA8AD40"/>
    <w:lvl w:ilvl="0" w:tplc="F74A938C">
      <w:start w:val="1"/>
      <w:numFmt w:val="decimal"/>
      <w:lvlText w:val="%1."/>
      <w:lvlJc w:val="left"/>
      <w:pPr>
        <w:ind w:left="1053" w:hanging="272"/>
      </w:pPr>
      <w:rPr>
        <w:rFonts w:ascii="Times New Roman" w:eastAsia="Times New Roman" w:hAnsi="Times New Roman" w:cs="Times New Roman" w:hint="default"/>
        <w:spacing w:val="0"/>
        <w:w w:val="100"/>
        <w:sz w:val="28"/>
        <w:szCs w:val="28"/>
        <w:lang w:val="ru-RU" w:eastAsia="ru-RU" w:bidi="ru-RU"/>
      </w:rPr>
    </w:lvl>
    <w:lvl w:ilvl="1" w:tplc="F1165FE2">
      <w:numFmt w:val="bullet"/>
      <w:lvlText w:val="•"/>
      <w:lvlJc w:val="left"/>
      <w:pPr>
        <w:ind w:left="2068" w:hanging="272"/>
      </w:pPr>
      <w:rPr>
        <w:rFonts w:hint="default"/>
        <w:lang w:val="ru-RU" w:eastAsia="ru-RU" w:bidi="ru-RU"/>
      </w:rPr>
    </w:lvl>
    <w:lvl w:ilvl="2" w:tplc="EEB89F00">
      <w:numFmt w:val="bullet"/>
      <w:lvlText w:val="•"/>
      <w:lvlJc w:val="left"/>
      <w:pPr>
        <w:ind w:left="3076" w:hanging="272"/>
      </w:pPr>
      <w:rPr>
        <w:rFonts w:hint="default"/>
        <w:lang w:val="ru-RU" w:eastAsia="ru-RU" w:bidi="ru-RU"/>
      </w:rPr>
    </w:lvl>
    <w:lvl w:ilvl="3" w:tplc="3A80A8D6">
      <w:numFmt w:val="bullet"/>
      <w:lvlText w:val="•"/>
      <w:lvlJc w:val="left"/>
      <w:pPr>
        <w:ind w:left="4084" w:hanging="272"/>
      </w:pPr>
      <w:rPr>
        <w:rFonts w:hint="default"/>
        <w:lang w:val="ru-RU" w:eastAsia="ru-RU" w:bidi="ru-RU"/>
      </w:rPr>
    </w:lvl>
    <w:lvl w:ilvl="4" w:tplc="83B2E6D0">
      <w:numFmt w:val="bullet"/>
      <w:lvlText w:val="•"/>
      <w:lvlJc w:val="left"/>
      <w:pPr>
        <w:ind w:left="5092" w:hanging="272"/>
      </w:pPr>
      <w:rPr>
        <w:rFonts w:hint="default"/>
        <w:lang w:val="ru-RU" w:eastAsia="ru-RU" w:bidi="ru-RU"/>
      </w:rPr>
    </w:lvl>
    <w:lvl w:ilvl="5" w:tplc="3AC275E2">
      <w:numFmt w:val="bullet"/>
      <w:lvlText w:val="•"/>
      <w:lvlJc w:val="left"/>
      <w:pPr>
        <w:ind w:left="6100" w:hanging="272"/>
      </w:pPr>
      <w:rPr>
        <w:rFonts w:hint="default"/>
        <w:lang w:val="ru-RU" w:eastAsia="ru-RU" w:bidi="ru-RU"/>
      </w:rPr>
    </w:lvl>
    <w:lvl w:ilvl="6" w:tplc="CD5851DA">
      <w:numFmt w:val="bullet"/>
      <w:lvlText w:val="•"/>
      <w:lvlJc w:val="left"/>
      <w:pPr>
        <w:ind w:left="7108" w:hanging="272"/>
      </w:pPr>
      <w:rPr>
        <w:rFonts w:hint="default"/>
        <w:lang w:val="ru-RU" w:eastAsia="ru-RU" w:bidi="ru-RU"/>
      </w:rPr>
    </w:lvl>
    <w:lvl w:ilvl="7" w:tplc="A6C6A6E2">
      <w:numFmt w:val="bullet"/>
      <w:lvlText w:val="•"/>
      <w:lvlJc w:val="left"/>
      <w:pPr>
        <w:ind w:left="8116" w:hanging="272"/>
      </w:pPr>
      <w:rPr>
        <w:rFonts w:hint="default"/>
        <w:lang w:val="ru-RU" w:eastAsia="ru-RU" w:bidi="ru-RU"/>
      </w:rPr>
    </w:lvl>
    <w:lvl w:ilvl="8" w:tplc="A89042AC">
      <w:numFmt w:val="bullet"/>
      <w:lvlText w:val="•"/>
      <w:lvlJc w:val="left"/>
      <w:pPr>
        <w:ind w:left="9124" w:hanging="272"/>
      </w:pPr>
      <w:rPr>
        <w:rFonts w:hint="default"/>
        <w:lang w:val="ru-RU" w:eastAsia="ru-RU" w:bidi="ru-RU"/>
      </w:rPr>
    </w:lvl>
  </w:abstractNum>
  <w:abstractNum w:abstractNumId="5" w15:restartNumberingAfterBreak="0">
    <w:nsid w:val="5F186A59"/>
    <w:multiLevelType w:val="multilevel"/>
    <w:tmpl w:val="675215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98268E"/>
    <w:multiLevelType w:val="multilevel"/>
    <w:tmpl w:val="967CAA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CC34CC"/>
    <w:multiLevelType w:val="hybridMultilevel"/>
    <w:tmpl w:val="5FDC014C"/>
    <w:lvl w:ilvl="0" w:tplc="1E5E61BA">
      <w:start w:val="1"/>
      <w:numFmt w:val="decimal"/>
      <w:lvlText w:val="%1)"/>
      <w:lvlJc w:val="left"/>
      <w:pPr>
        <w:ind w:left="1060" w:hanging="332"/>
      </w:pPr>
      <w:rPr>
        <w:rFonts w:ascii="Times New Roman" w:eastAsia="Times New Roman" w:hAnsi="Times New Roman" w:cs="Times New Roman" w:hint="default"/>
        <w:spacing w:val="0"/>
        <w:w w:val="100"/>
        <w:sz w:val="28"/>
        <w:szCs w:val="28"/>
        <w:lang w:val="ru-RU" w:eastAsia="ru-RU" w:bidi="ru-RU"/>
      </w:rPr>
    </w:lvl>
    <w:lvl w:ilvl="1" w:tplc="7A604284">
      <w:numFmt w:val="bullet"/>
      <w:lvlText w:val="•"/>
      <w:lvlJc w:val="left"/>
      <w:pPr>
        <w:ind w:left="2068" w:hanging="332"/>
      </w:pPr>
      <w:rPr>
        <w:rFonts w:hint="default"/>
        <w:lang w:val="ru-RU" w:eastAsia="ru-RU" w:bidi="ru-RU"/>
      </w:rPr>
    </w:lvl>
    <w:lvl w:ilvl="2" w:tplc="10D4E53E">
      <w:numFmt w:val="bullet"/>
      <w:lvlText w:val="•"/>
      <w:lvlJc w:val="left"/>
      <w:pPr>
        <w:ind w:left="3076" w:hanging="332"/>
      </w:pPr>
      <w:rPr>
        <w:rFonts w:hint="default"/>
        <w:lang w:val="ru-RU" w:eastAsia="ru-RU" w:bidi="ru-RU"/>
      </w:rPr>
    </w:lvl>
    <w:lvl w:ilvl="3" w:tplc="3954C16C">
      <w:numFmt w:val="bullet"/>
      <w:lvlText w:val="•"/>
      <w:lvlJc w:val="left"/>
      <w:pPr>
        <w:ind w:left="4084" w:hanging="332"/>
      </w:pPr>
      <w:rPr>
        <w:rFonts w:hint="default"/>
        <w:lang w:val="ru-RU" w:eastAsia="ru-RU" w:bidi="ru-RU"/>
      </w:rPr>
    </w:lvl>
    <w:lvl w:ilvl="4" w:tplc="E354C81C">
      <w:numFmt w:val="bullet"/>
      <w:lvlText w:val="•"/>
      <w:lvlJc w:val="left"/>
      <w:pPr>
        <w:ind w:left="5092" w:hanging="332"/>
      </w:pPr>
      <w:rPr>
        <w:rFonts w:hint="default"/>
        <w:lang w:val="ru-RU" w:eastAsia="ru-RU" w:bidi="ru-RU"/>
      </w:rPr>
    </w:lvl>
    <w:lvl w:ilvl="5" w:tplc="854C3D42">
      <w:numFmt w:val="bullet"/>
      <w:lvlText w:val="•"/>
      <w:lvlJc w:val="left"/>
      <w:pPr>
        <w:ind w:left="6100" w:hanging="332"/>
      </w:pPr>
      <w:rPr>
        <w:rFonts w:hint="default"/>
        <w:lang w:val="ru-RU" w:eastAsia="ru-RU" w:bidi="ru-RU"/>
      </w:rPr>
    </w:lvl>
    <w:lvl w:ilvl="6" w:tplc="82240B16">
      <w:numFmt w:val="bullet"/>
      <w:lvlText w:val="•"/>
      <w:lvlJc w:val="left"/>
      <w:pPr>
        <w:ind w:left="7108" w:hanging="332"/>
      </w:pPr>
      <w:rPr>
        <w:rFonts w:hint="default"/>
        <w:lang w:val="ru-RU" w:eastAsia="ru-RU" w:bidi="ru-RU"/>
      </w:rPr>
    </w:lvl>
    <w:lvl w:ilvl="7" w:tplc="B42EDC78">
      <w:numFmt w:val="bullet"/>
      <w:lvlText w:val="•"/>
      <w:lvlJc w:val="left"/>
      <w:pPr>
        <w:ind w:left="8116" w:hanging="332"/>
      </w:pPr>
      <w:rPr>
        <w:rFonts w:hint="default"/>
        <w:lang w:val="ru-RU" w:eastAsia="ru-RU" w:bidi="ru-RU"/>
      </w:rPr>
    </w:lvl>
    <w:lvl w:ilvl="8" w:tplc="8EAA7CB0">
      <w:numFmt w:val="bullet"/>
      <w:lvlText w:val="•"/>
      <w:lvlJc w:val="left"/>
      <w:pPr>
        <w:ind w:left="9124" w:hanging="332"/>
      </w:pPr>
      <w:rPr>
        <w:rFonts w:hint="default"/>
        <w:lang w:val="ru-RU" w:eastAsia="ru-RU" w:bidi="ru-RU"/>
      </w:rPr>
    </w:lvl>
  </w:abstractNum>
  <w:abstractNum w:abstractNumId="8" w15:restartNumberingAfterBreak="0">
    <w:nsid w:val="689431E4"/>
    <w:multiLevelType w:val="hybridMultilevel"/>
    <w:tmpl w:val="564C12C4"/>
    <w:lvl w:ilvl="0" w:tplc="E286A8FC">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75435F17"/>
    <w:multiLevelType w:val="hybridMultilevel"/>
    <w:tmpl w:val="C956992A"/>
    <w:lvl w:ilvl="0" w:tplc="096E140E">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78B80BD7"/>
    <w:multiLevelType w:val="hybridMultilevel"/>
    <w:tmpl w:val="CA664F04"/>
    <w:lvl w:ilvl="0" w:tplc="CF4C0B42">
      <w:start w:val="1"/>
      <w:numFmt w:val="decimal"/>
      <w:lvlText w:val="%1)"/>
      <w:lvlJc w:val="left"/>
      <w:pPr>
        <w:ind w:left="1060" w:hanging="334"/>
      </w:pPr>
      <w:rPr>
        <w:rFonts w:ascii="Times New Roman" w:eastAsia="Times New Roman" w:hAnsi="Times New Roman" w:cs="Times New Roman" w:hint="default"/>
        <w:spacing w:val="0"/>
        <w:w w:val="100"/>
        <w:sz w:val="28"/>
        <w:szCs w:val="28"/>
        <w:lang w:val="ru-RU" w:eastAsia="ru-RU" w:bidi="ru-RU"/>
      </w:rPr>
    </w:lvl>
    <w:lvl w:ilvl="1" w:tplc="52E8F3D2">
      <w:numFmt w:val="bullet"/>
      <w:lvlText w:val="•"/>
      <w:lvlJc w:val="left"/>
      <w:pPr>
        <w:ind w:left="2068" w:hanging="334"/>
      </w:pPr>
      <w:rPr>
        <w:rFonts w:hint="default"/>
        <w:lang w:val="ru-RU" w:eastAsia="ru-RU" w:bidi="ru-RU"/>
      </w:rPr>
    </w:lvl>
    <w:lvl w:ilvl="2" w:tplc="66CC31BE">
      <w:numFmt w:val="bullet"/>
      <w:lvlText w:val="•"/>
      <w:lvlJc w:val="left"/>
      <w:pPr>
        <w:ind w:left="3076" w:hanging="334"/>
      </w:pPr>
      <w:rPr>
        <w:rFonts w:hint="default"/>
        <w:lang w:val="ru-RU" w:eastAsia="ru-RU" w:bidi="ru-RU"/>
      </w:rPr>
    </w:lvl>
    <w:lvl w:ilvl="3" w:tplc="A2F29F12">
      <w:numFmt w:val="bullet"/>
      <w:lvlText w:val="•"/>
      <w:lvlJc w:val="left"/>
      <w:pPr>
        <w:ind w:left="4084" w:hanging="334"/>
      </w:pPr>
      <w:rPr>
        <w:rFonts w:hint="default"/>
        <w:lang w:val="ru-RU" w:eastAsia="ru-RU" w:bidi="ru-RU"/>
      </w:rPr>
    </w:lvl>
    <w:lvl w:ilvl="4" w:tplc="FE62BABC">
      <w:numFmt w:val="bullet"/>
      <w:lvlText w:val="•"/>
      <w:lvlJc w:val="left"/>
      <w:pPr>
        <w:ind w:left="5092" w:hanging="334"/>
      </w:pPr>
      <w:rPr>
        <w:rFonts w:hint="default"/>
        <w:lang w:val="ru-RU" w:eastAsia="ru-RU" w:bidi="ru-RU"/>
      </w:rPr>
    </w:lvl>
    <w:lvl w:ilvl="5" w:tplc="2E3C0022">
      <w:numFmt w:val="bullet"/>
      <w:lvlText w:val="•"/>
      <w:lvlJc w:val="left"/>
      <w:pPr>
        <w:ind w:left="6100" w:hanging="334"/>
      </w:pPr>
      <w:rPr>
        <w:rFonts w:hint="default"/>
        <w:lang w:val="ru-RU" w:eastAsia="ru-RU" w:bidi="ru-RU"/>
      </w:rPr>
    </w:lvl>
    <w:lvl w:ilvl="6" w:tplc="7A20A604">
      <w:numFmt w:val="bullet"/>
      <w:lvlText w:val="•"/>
      <w:lvlJc w:val="left"/>
      <w:pPr>
        <w:ind w:left="7108" w:hanging="334"/>
      </w:pPr>
      <w:rPr>
        <w:rFonts w:hint="default"/>
        <w:lang w:val="ru-RU" w:eastAsia="ru-RU" w:bidi="ru-RU"/>
      </w:rPr>
    </w:lvl>
    <w:lvl w:ilvl="7" w:tplc="7972923C">
      <w:numFmt w:val="bullet"/>
      <w:lvlText w:val="•"/>
      <w:lvlJc w:val="left"/>
      <w:pPr>
        <w:ind w:left="8116" w:hanging="334"/>
      </w:pPr>
      <w:rPr>
        <w:rFonts w:hint="default"/>
        <w:lang w:val="ru-RU" w:eastAsia="ru-RU" w:bidi="ru-RU"/>
      </w:rPr>
    </w:lvl>
    <w:lvl w:ilvl="8" w:tplc="A6D0E6A4">
      <w:numFmt w:val="bullet"/>
      <w:lvlText w:val="•"/>
      <w:lvlJc w:val="left"/>
      <w:pPr>
        <w:ind w:left="9124" w:hanging="334"/>
      </w:pPr>
      <w:rPr>
        <w:rFonts w:hint="default"/>
        <w:lang w:val="ru-RU" w:eastAsia="ru-RU" w:bidi="ru-RU"/>
      </w:rPr>
    </w:lvl>
  </w:abstractNum>
  <w:num w:numId="1">
    <w:abstractNumId w:val="10"/>
  </w:num>
  <w:num w:numId="2">
    <w:abstractNumId w:val="7"/>
  </w:num>
  <w:num w:numId="3">
    <w:abstractNumId w:val="4"/>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34C80"/>
    <w:rsid w:val="00043832"/>
    <w:rsid w:val="000C6D0A"/>
    <w:rsid w:val="00143724"/>
    <w:rsid w:val="001932BD"/>
    <w:rsid w:val="001C7A12"/>
    <w:rsid w:val="002379F4"/>
    <w:rsid w:val="00291240"/>
    <w:rsid w:val="00336F2A"/>
    <w:rsid w:val="0038564C"/>
    <w:rsid w:val="003862CD"/>
    <w:rsid w:val="003B519C"/>
    <w:rsid w:val="003B6124"/>
    <w:rsid w:val="003F6FC8"/>
    <w:rsid w:val="00524E57"/>
    <w:rsid w:val="00597638"/>
    <w:rsid w:val="005E7F1E"/>
    <w:rsid w:val="00633547"/>
    <w:rsid w:val="006C23AB"/>
    <w:rsid w:val="006C7688"/>
    <w:rsid w:val="00734C80"/>
    <w:rsid w:val="00750492"/>
    <w:rsid w:val="00803F68"/>
    <w:rsid w:val="00884910"/>
    <w:rsid w:val="008B3B08"/>
    <w:rsid w:val="008B777D"/>
    <w:rsid w:val="008E3809"/>
    <w:rsid w:val="0090069A"/>
    <w:rsid w:val="00905979"/>
    <w:rsid w:val="00963405"/>
    <w:rsid w:val="009F6614"/>
    <w:rsid w:val="009F6960"/>
    <w:rsid w:val="00A5619C"/>
    <w:rsid w:val="00A66801"/>
    <w:rsid w:val="00AF3053"/>
    <w:rsid w:val="00BF7BA4"/>
    <w:rsid w:val="00C86D7B"/>
    <w:rsid w:val="00CD62BC"/>
    <w:rsid w:val="00D16F45"/>
    <w:rsid w:val="00D35001"/>
    <w:rsid w:val="00DA1ABD"/>
    <w:rsid w:val="00DD0985"/>
    <w:rsid w:val="00DE4066"/>
    <w:rsid w:val="00E427E0"/>
    <w:rsid w:val="00E47343"/>
    <w:rsid w:val="00E55B80"/>
    <w:rsid w:val="00E87056"/>
    <w:rsid w:val="00EC308D"/>
    <w:rsid w:val="00ED3011"/>
    <w:rsid w:val="00F35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8BB014D"/>
  <w15:docId w15:val="{CCFA4AF2-D480-44F4-AA42-49A7D093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ABD"/>
  </w:style>
  <w:style w:type="paragraph" w:styleId="2">
    <w:name w:val="heading 2"/>
    <w:basedOn w:val="a"/>
    <w:link w:val="20"/>
    <w:uiPriority w:val="9"/>
    <w:qFormat/>
    <w:rsid w:val="00734C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C80"/>
    <w:rPr>
      <w:rFonts w:ascii="Times New Roman" w:eastAsia="Times New Roman" w:hAnsi="Times New Roman" w:cs="Times New Roman"/>
      <w:b/>
      <w:bCs/>
      <w:sz w:val="36"/>
      <w:szCs w:val="36"/>
      <w:lang w:eastAsia="ru-RU"/>
    </w:rPr>
  </w:style>
  <w:style w:type="paragraph" w:customStyle="1" w:styleId="normacttext">
    <w:name w:val="norm_act_text"/>
    <w:basedOn w:val="a"/>
    <w:rsid w:val="0073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4C80"/>
    <w:rPr>
      <w:color w:val="0000FF"/>
      <w:u w:val="single"/>
    </w:rPr>
  </w:style>
  <w:style w:type="paragraph" w:customStyle="1" w:styleId="normactblock">
    <w:name w:val="norm_act_block"/>
    <w:basedOn w:val="a"/>
    <w:rsid w:val="0073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4C80"/>
    <w:rPr>
      <w:b/>
      <w:bCs/>
    </w:rPr>
  </w:style>
  <w:style w:type="paragraph" w:styleId="a5">
    <w:name w:val="Body Text"/>
    <w:basedOn w:val="a"/>
    <w:link w:val="a6"/>
    <w:uiPriority w:val="1"/>
    <w:qFormat/>
    <w:rsid w:val="00F354BF"/>
    <w:pPr>
      <w:widowControl w:val="0"/>
      <w:autoSpaceDE w:val="0"/>
      <w:autoSpaceDN w:val="0"/>
      <w:spacing w:after="0" w:line="240" w:lineRule="auto"/>
      <w:ind w:left="1060"/>
      <w:jc w:val="both"/>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F354BF"/>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F354BF"/>
    <w:pPr>
      <w:widowControl w:val="0"/>
      <w:autoSpaceDE w:val="0"/>
      <w:autoSpaceDN w:val="0"/>
      <w:spacing w:after="0" w:line="240" w:lineRule="auto"/>
      <w:ind w:left="2659" w:hanging="1659"/>
      <w:jc w:val="both"/>
      <w:outlineLvl w:val="1"/>
    </w:pPr>
    <w:rPr>
      <w:rFonts w:ascii="Times New Roman" w:eastAsia="Times New Roman" w:hAnsi="Times New Roman" w:cs="Times New Roman"/>
      <w:b/>
      <w:bCs/>
      <w:sz w:val="28"/>
      <w:szCs w:val="28"/>
      <w:lang w:eastAsia="ru-RU" w:bidi="ru-RU"/>
    </w:rPr>
  </w:style>
  <w:style w:type="paragraph" w:styleId="a7">
    <w:name w:val="List Paragraph"/>
    <w:basedOn w:val="a"/>
    <w:uiPriority w:val="1"/>
    <w:qFormat/>
    <w:rsid w:val="00F354BF"/>
    <w:pPr>
      <w:widowControl w:val="0"/>
      <w:autoSpaceDE w:val="0"/>
      <w:autoSpaceDN w:val="0"/>
      <w:spacing w:after="0" w:line="240" w:lineRule="auto"/>
      <w:ind w:left="1060" w:firstLine="739"/>
      <w:jc w:val="both"/>
    </w:pPr>
    <w:rPr>
      <w:rFonts w:ascii="Times New Roman" w:eastAsia="Times New Roman" w:hAnsi="Times New Roman" w:cs="Times New Roman"/>
      <w:lang w:eastAsia="ru-RU" w:bidi="ru-RU"/>
    </w:rPr>
  </w:style>
  <w:style w:type="paragraph" w:styleId="a8">
    <w:name w:val="Balloon Text"/>
    <w:basedOn w:val="a"/>
    <w:link w:val="a9"/>
    <w:uiPriority w:val="99"/>
    <w:semiHidden/>
    <w:unhideWhenUsed/>
    <w:rsid w:val="003862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86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6549">
      <w:bodyDiv w:val="1"/>
      <w:marLeft w:val="0"/>
      <w:marRight w:val="0"/>
      <w:marTop w:val="0"/>
      <w:marBottom w:val="0"/>
      <w:divBdr>
        <w:top w:val="none" w:sz="0" w:space="0" w:color="auto"/>
        <w:left w:val="none" w:sz="0" w:space="0" w:color="auto"/>
        <w:bottom w:val="none" w:sz="0" w:space="0" w:color="auto"/>
        <w:right w:val="none" w:sz="0" w:space="0" w:color="auto"/>
      </w:divBdr>
    </w:div>
    <w:div w:id="134193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2208</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otdelobrazovaniya</dc:creator>
  <cp:lastModifiedBy>Директор</cp:lastModifiedBy>
  <cp:revision>8</cp:revision>
  <cp:lastPrinted>2021-02-03T14:33:00Z</cp:lastPrinted>
  <dcterms:created xsi:type="dcterms:W3CDTF">2021-01-19T09:11:00Z</dcterms:created>
  <dcterms:modified xsi:type="dcterms:W3CDTF">2021-03-10T04:20:00Z</dcterms:modified>
</cp:coreProperties>
</file>